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FF535" w14:textId="77777777" w:rsidR="00B622D9" w:rsidRDefault="00B622D9" w:rsidP="00031890">
      <w:pPr>
        <w:suppressAutoHyphens w:val="0"/>
        <w:autoSpaceDE w:val="0"/>
        <w:autoSpaceDN w:val="0"/>
        <w:adjustRightInd w:val="0"/>
        <w:spacing w:after="0" w:line="240" w:lineRule="auto"/>
        <w:ind w:left="-1134" w:right="425"/>
        <w:jc w:val="both"/>
        <w:rPr>
          <w:sz w:val="20"/>
          <w:szCs w:val="20"/>
        </w:rPr>
      </w:pPr>
    </w:p>
    <w:p w14:paraId="2A79FBE8" w14:textId="77777777" w:rsidR="00047E4E" w:rsidRDefault="00047E4E" w:rsidP="00031890">
      <w:pPr>
        <w:suppressAutoHyphens w:val="0"/>
        <w:autoSpaceDE w:val="0"/>
        <w:autoSpaceDN w:val="0"/>
        <w:adjustRightInd w:val="0"/>
        <w:spacing w:after="0" w:line="240" w:lineRule="auto"/>
        <w:ind w:left="-1134" w:right="425"/>
        <w:jc w:val="both"/>
        <w:rPr>
          <w:sz w:val="20"/>
          <w:szCs w:val="20"/>
        </w:rPr>
      </w:pPr>
    </w:p>
    <w:p w14:paraId="26B722F2" w14:textId="014B73D7" w:rsidR="00122180" w:rsidRPr="007E22CC" w:rsidRDefault="00122180" w:rsidP="00FF14FA">
      <w:pPr>
        <w:suppressAutoHyphens w:val="0"/>
        <w:autoSpaceDE w:val="0"/>
        <w:autoSpaceDN w:val="0"/>
        <w:adjustRightInd w:val="0"/>
        <w:spacing w:after="0" w:line="240" w:lineRule="auto"/>
        <w:ind w:left="-1134" w:right="1276"/>
        <w:jc w:val="both"/>
        <w:rPr>
          <w:b/>
          <w:bCs/>
          <w:color w:val="E36C0A" w:themeColor="accent6" w:themeShade="BF"/>
          <w:sz w:val="28"/>
          <w:szCs w:val="28"/>
        </w:rPr>
      </w:pPr>
      <w:r w:rsidRPr="007E22CC">
        <w:rPr>
          <w:b/>
          <w:bCs/>
          <w:color w:val="E36C0A" w:themeColor="accent6" w:themeShade="BF"/>
          <w:sz w:val="28"/>
          <w:szCs w:val="28"/>
        </w:rPr>
        <w:t xml:space="preserve">Checkliste: </w:t>
      </w:r>
      <w:r w:rsidR="00B622D9">
        <w:rPr>
          <w:b/>
          <w:bCs/>
          <w:color w:val="E36C0A" w:themeColor="accent6" w:themeShade="BF"/>
          <w:sz w:val="28"/>
          <w:szCs w:val="28"/>
        </w:rPr>
        <w:t>Änderungskündigung</w:t>
      </w:r>
    </w:p>
    <w:p w14:paraId="3B029D84" w14:textId="77777777" w:rsidR="00122180" w:rsidRDefault="00122180" w:rsidP="00FF14FA">
      <w:pPr>
        <w:suppressAutoHyphens w:val="0"/>
        <w:autoSpaceDE w:val="0"/>
        <w:autoSpaceDN w:val="0"/>
        <w:adjustRightInd w:val="0"/>
        <w:spacing w:after="0" w:line="240" w:lineRule="auto"/>
        <w:ind w:left="-1134" w:right="1276"/>
        <w:jc w:val="both"/>
        <w:rPr>
          <w:sz w:val="20"/>
          <w:szCs w:val="20"/>
        </w:rPr>
      </w:pPr>
    </w:p>
    <w:p w14:paraId="6652CF7C" w14:textId="151D7AAA" w:rsidR="001B437E" w:rsidRPr="000617E4" w:rsidRDefault="00B622D9" w:rsidP="0038032D">
      <w:pPr>
        <w:suppressAutoHyphens w:val="0"/>
        <w:autoSpaceDE w:val="0"/>
        <w:autoSpaceDN w:val="0"/>
        <w:adjustRightInd w:val="0"/>
        <w:spacing w:after="0" w:line="240" w:lineRule="auto"/>
        <w:ind w:left="-1134" w:right="2977"/>
        <w:jc w:val="both"/>
        <w:rPr>
          <w:sz w:val="20"/>
          <w:szCs w:val="20"/>
        </w:rPr>
      </w:pPr>
      <w:r w:rsidRPr="00B622D9">
        <w:rPr>
          <w:sz w:val="20"/>
          <w:szCs w:val="20"/>
        </w:rPr>
        <w:t>Wenn Sie alle Kontrollfragen mit Ja beantworten können, dürfen Sie von der Wirksamkeit Ihrer Änderungskündigung ausgehen</w:t>
      </w:r>
      <w:r w:rsidR="009C565F" w:rsidRPr="009C565F">
        <w:rPr>
          <w:sz w:val="20"/>
          <w:szCs w:val="20"/>
        </w:rPr>
        <w:t>:</w:t>
      </w:r>
    </w:p>
    <w:p w14:paraId="0F76DD15" w14:textId="77777777" w:rsidR="001B437E" w:rsidRPr="00595DC3" w:rsidRDefault="001B437E" w:rsidP="004D3FFC">
      <w:pPr>
        <w:suppressAutoHyphens w:val="0"/>
        <w:autoSpaceDE w:val="0"/>
        <w:autoSpaceDN w:val="0"/>
        <w:adjustRightInd w:val="0"/>
        <w:spacing w:after="0" w:line="240" w:lineRule="auto"/>
        <w:ind w:left="142" w:right="425"/>
        <w:jc w:val="both"/>
      </w:pPr>
    </w:p>
    <w:tbl>
      <w:tblPr>
        <w:tblStyle w:val="Tabellenraster"/>
        <w:tblpPr w:leftFromText="141" w:rightFromText="141" w:vertAnchor="text" w:tblpX="-1157" w:tblpY="1"/>
        <w:tblOverlap w:val="never"/>
        <w:tblW w:w="6498" w:type="dxa"/>
        <w:tblInd w:w="0" w:type="dxa"/>
        <w:tblBorders>
          <w:top w:val="none" w:sz="0" w:space="0" w:color="auto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080"/>
        <w:gridCol w:w="567"/>
        <w:gridCol w:w="851"/>
      </w:tblGrid>
      <w:tr w:rsidR="00C6119B" w:rsidRPr="00031890" w14:paraId="1B8D3B7E" w14:textId="77777777" w:rsidTr="00B622D9">
        <w:trPr>
          <w:trHeight w:val="209"/>
        </w:trPr>
        <w:tc>
          <w:tcPr>
            <w:tcW w:w="5080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969696"/>
          </w:tcPr>
          <w:p w14:paraId="5F7C3208" w14:textId="4F7B874F" w:rsidR="00031890" w:rsidRPr="00031890" w:rsidRDefault="00031890" w:rsidP="00031890">
            <w:pPr>
              <w:suppressAutoHyphens w:val="0"/>
              <w:autoSpaceDE w:val="0"/>
              <w:autoSpaceDN w:val="0"/>
              <w:adjustRightInd w:val="0"/>
              <w:spacing w:before="40" w:after="40"/>
              <w:ind w:left="10"/>
              <w:jc w:val="both"/>
              <w:rPr>
                <w:rStyle w:val="Fett"/>
                <w:rFonts w:cs="Calibri"/>
                <w:color w:val="FF9933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969696"/>
          </w:tcPr>
          <w:p w14:paraId="3A9848CE" w14:textId="2FAF6398" w:rsidR="00C6119B" w:rsidRPr="00122180" w:rsidRDefault="00C6119B" w:rsidP="00031890">
            <w:pPr>
              <w:spacing w:before="20"/>
              <w:jc w:val="center"/>
              <w:rPr>
                <w:b/>
                <w:bCs/>
                <w:sz w:val="22"/>
                <w:szCs w:val="22"/>
              </w:rPr>
            </w:pPr>
            <w:r w:rsidRPr="00122180">
              <w:rPr>
                <w:b/>
                <w:bCs/>
                <w:sz w:val="22"/>
                <w:szCs w:val="22"/>
              </w:rPr>
              <w:t>J</w:t>
            </w:r>
            <w:r w:rsidR="00031890" w:rsidRPr="00122180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851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969696"/>
          </w:tcPr>
          <w:p w14:paraId="7F2DCFE3" w14:textId="63673AAD" w:rsidR="00C6119B" w:rsidRPr="00122180" w:rsidRDefault="00C6119B" w:rsidP="00031890">
            <w:pPr>
              <w:spacing w:before="20"/>
              <w:ind w:left="39"/>
              <w:jc w:val="center"/>
              <w:rPr>
                <w:rStyle w:val="Fett"/>
                <w:sz w:val="22"/>
                <w:szCs w:val="22"/>
              </w:rPr>
            </w:pPr>
            <w:r w:rsidRPr="00122180">
              <w:rPr>
                <w:rStyle w:val="Fett"/>
                <w:sz w:val="22"/>
                <w:szCs w:val="22"/>
              </w:rPr>
              <w:t>N</w:t>
            </w:r>
            <w:r w:rsidR="00031890" w:rsidRPr="00122180">
              <w:rPr>
                <w:rStyle w:val="Fett"/>
                <w:sz w:val="22"/>
                <w:szCs w:val="22"/>
              </w:rPr>
              <w:t>EIN</w:t>
            </w:r>
          </w:p>
        </w:tc>
      </w:tr>
      <w:tr w:rsidR="00DC72EB" w14:paraId="7E4B336E" w14:textId="77777777" w:rsidTr="00B622D9">
        <w:trPr>
          <w:trHeight w:val="209"/>
        </w:trPr>
        <w:tc>
          <w:tcPr>
            <w:tcW w:w="5080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DDDDDD"/>
          </w:tcPr>
          <w:p w14:paraId="02575165" w14:textId="692024A0" w:rsidR="00DC72EB" w:rsidRDefault="00B622D9" w:rsidP="004D3FFC">
            <w:pPr>
              <w:suppressAutoHyphens w:val="0"/>
              <w:autoSpaceDE w:val="0"/>
              <w:autoSpaceDN w:val="0"/>
              <w:adjustRightInd w:val="0"/>
              <w:spacing w:before="40" w:after="40"/>
              <w:ind w:left="10"/>
              <w:jc w:val="both"/>
            </w:pPr>
            <w:r w:rsidRPr="00B622D9">
              <w:t>Besteht keine Möglichkeit mehr, den Arbeitnehmer zu unveränderten Bedingungen zu beschäftigen (= personen-, verhaltens- oder betriebsbedingter Kündigungsgrund)?</w:t>
            </w:r>
          </w:p>
        </w:tc>
        <w:sdt>
          <w:sdtPr>
            <w:rPr>
              <w:rStyle w:val="Fett"/>
              <w:sz w:val="24"/>
              <w:szCs w:val="24"/>
            </w:rPr>
            <w:id w:val="1208215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ett"/>
            </w:rPr>
          </w:sdtEndPr>
          <w:sdtContent>
            <w:tc>
              <w:tcPr>
                <w:tcW w:w="567" w:type="dxa"/>
                <w:tcBorders>
                  <w:top w:val="single" w:sz="18" w:space="0" w:color="F2F2F2" w:themeColor="background1" w:themeShade="F2"/>
                  <w:left w:val="single" w:sz="18" w:space="0" w:color="F2F2F2" w:themeColor="background1" w:themeShade="F2"/>
                  <w:bottom w:val="single" w:sz="18" w:space="0" w:color="F2F2F2" w:themeColor="background1" w:themeShade="F2"/>
                  <w:right w:val="single" w:sz="18" w:space="0" w:color="F2F2F2" w:themeColor="background1" w:themeShade="F2"/>
                </w:tcBorders>
                <w:shd w:val="clear" w:color="auto" w:fill="DDDDDD"/>
                <w:vAlign w:val="center"/>
              </w:tcPr>
              <w:p w14:paraId="6ADA3F32" w14:textId="73CC4D09" w:rsidR="00DC72EB" w:rsidRDefault="007E22CC" w:rsidP="00FF14FA">
                <w:pPr>
                  <w:spacing w:before="20"/>
                  <w:jc w:val="center"/>
                  <w:rPr>
                    <w:rStyle w:val="Fett"/>
                    <w:sz w:val="24"/>
                    <w:szCs w:val="24"/>
                  </w:rPr>
                </w:pPr>
                <w:r>
                  <w:rPr>
                    <w:rStyle w:val="Fett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Style w:val="Fett"/>
              <w:sz w:val="24"/>
              <w:szCs w:val="24"/>
            </w:rPr>
            <w:id w:val="-1822416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ett"/>
            </w:rPr>
          </w:sdtEndPr>
          <w:sdtContent>
            <w:tc>
              <w:tcPr>
                <w:tcW w:w="851" w:type="dxa"/>
                <w:tcBorders>
                  <w:top w:val="single" w:sz="18" w:space="0" w:color="F2F2F2" w:themeColor="background1" w:themeShade="F2"/>
                  <w:left w:val="single" w:sz="18" w:space="0" w:color="F2F2F2" w:themeColor="background1" w:themeShade="F2"/>
                  <w:bottom w:val="single" w:sz="18" w:space="0" w:color="F2F2F2" w:themeColor="background1" w:themeShade="F2"/>
                  <w:right w:val="single" w:sz="18" w:space="0" w:color="F2F2F2" w:themeColor="background1" w:themeShade="F2"/>
                </w:tcBorders>
                <w:shd w:val="clear" w:color="auto" w:fill="DDDDDD"/>
                <w:vAlign w:val="center"/>
              </w:tcPr>
              <w:p w14:paraId="51B74126" w14:textId="10D631DC" w:rsidR="00DC72EB" w:rsidRDefault="009C565F" w:rsidP="00FF14FA">
                <w:pPr>
                  <w:spacing w:before="20"/>
                  <w:ind w:left="39"/>
                  <w:jc w:val="center"/>
                  <w:rPr>
                    <w:rStyle w:val="Fett"/>
                    <w:sz w:val="24"/>
                    <w:szCs w:val="24"/>
                  </w:rPr>
                </w:pPr>
                <w:r>
                  <w:rPr>
                    <w:rStyle w:val="Fett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72EB" w14:paraId="4BD3B7F5" w14:textId="4F68AFCA" w:rsidTr="00B622D9">
        <w:trPr>
          <w:trHeight w:val="251"/>
        </w:trPr>
        <w:tc>
          <w:tcPr>
            <w:tcW w:w="5080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DDDDDD"/>
          </w:tcPr>
          <w:p w14:paraId="114987AD" w14:textId="1129EE1D" w:rsidR="00DC72EB" w:rsidRPr="00595DC3" w:rsidRDefault="00B622D9" w:rsidP="004D3FFC">
            <w:pPr>
              <w:suppressAutoHyphens w:val="0"/>
              <w:autoSpaceDE w:val="0"/>
              <w:autoSpaceDN w:val="0"/>
              <w:adjustRightInd w:val="0"/>
              <w:spacing w:before="40" w:after="40"/>
              <w:ind w:left="10"/>
              <w:jc w:val="both"/>
              <w:rPr>
                <w:rFonts w:cs="Calibri"/>
              </w:rPr>
            </w:pPr>
            <w:r w:rsidRPr="00B622D9">
              <w:rPr>
                <w:rFonts w:cs="Calibri"/>
              </w:rPr>
              <w:t>Können Sie das Vorliegen dieses Kündigungsgrunds darlegen und beweisen?</w:t>
            </w:r>
          </w:p>
        </w:tc>
        <w:sdt>
          <w:sdtPr>
            <w:rPr>
              <w:rStyle w:val="Fett"/>
              <w:sz w:val="24"/>
              <w:szCs w:val="24"/>
            </w:rPr>
            <w:id w:val="-279109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ett"/>
            </w:rPr>
          </w:sdtEndPr>
          <w:sdtContent>
            <w:tc>
              <w:tcPr>
                <w:tcW w:w="567" w:type="dxa"/>
                <w:tcBorders>
                  <w:top w:val="single" w:sz="18" w:space="0" w:color="F2F2F2" w:themeColor="background1" w:themeShade="F2"/>
                  <w:left w:val="single" w:sz="18" w:space="0" w:color="F2F2F2" w:themeColor="background1" w:themeShade="F2"/>
                  <w:bottom w:val="single" w:sz="18" w:space="0" w:color="F2F2F2" w:themeColor="background1" w:themeShade="F2"/>
                  <w:right w:val="single" w:sz="18" w:space="0" w:color="F2F2F2" w:themeColor="background1" w:themeShade="F2"/>
                </w:tcBorders>
                <w:shd w:val="clear" w:color="auto" w:fill="DDDDDD"/>
                <w:vAlign w:val="center"/>
              </w:tcPr>
              <w:p w14:paraId="4CE6C300" w14:textId="6D1994D4" w:rsidR="00DC72EB" w:rsidRDefault="009C565F" w:rsidP="00FF14FA">
                <w:pPr>
                  <w:spacing w:before="20"/>
                  <w:jc w:val="center"/>
                  <w:rPr>
                    <w:rStyle w:val="Fett"/>
                    <w:sz w:val="24"/>
                    <w:szCs w:val="24"/>
                  </w:rPr>
                </w:pPr>
                <w:r>
                  <w:rPr>
                    <w:rStyle w:val="Fett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Style w:val="Fett"/>
              <w:sz w:val="24"/>
              <w:szCs w:val="24"/>
            </w:rPr>
            <w:id w:val="-197460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ett"/>
            </w:rPr>
          </w:sdtEndPr>
          <w:sdtContent>
            <w:tc>
              <w:tcPr>
                <w:tcW w:w="851" w:type="dxa"/>
                <w:tcBorders>
                  <w:top w:val="single" w:sz="18" w:space="0" w:color="F2F2F2" w:themeColor="background1" w:themeShade="F2"/>
                  <w:left w:val="single" w:sz="18" w:space="0" w:color="F2F2F2" w:themeColor="background1" w:themeShade="F2"/>
                  <w:bottom w:val="single" w:sz="18" w:space="0" w:color="F2F2F2" w:themeColor="background1" w:themeShade="F2"/>
                  <w:right w:val="single" w:sz="18" w:space="0" w:color="F2F2F2" w:themeColor="background1" w:themeShade="F2"/>
                </w:tcBorders>
                <w:shd w:val="clear" w:color="auto" w:fill="DDDDDD"/>
                <w:vAlign w:val="center"/>
              </w:tcPr>
              <w:p w14:paraId="7E2CC177" w14:textId="685B9B5E" w:rsidR="00DC72EB" w:rsidRPr="00595DC3" w:rsidRDefault="009C565F" w:rsidP="00FF14FA">
                <w:pPr>
                  <w:spacing w:before="20"/>
                  <w:ind w:left="39"/>
                  <w:jc w:val="center"/>
                  <w:rPr>
                    <w:rStyle w:val="Fett"/>
                    <w:sz w:val="24"/>
                    <w:szCs w:val="24"/>
                  </w:rPr>
                </w:pPr>
                <w:r>
                  <w:rPr>
                    <w:rStyle w:val="Fett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617E4" w14:paraId="0C388600" w14:textId="77777777" w:rsidTr="00B622D9">
        <w:trPr>
          <w:trHeight w:val="503"/>
        </w:trPr>
        <w:tc>
          <w:tcPr>
            <w:tcW w:w="5080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DDDDDD"/>
          </w:tcPr>
          <w:p w14:paraId="533365D5" w14:textId="7A466C23" w:rsidR="000617E4" w:rsidRDefault="00B622D9" w:rsidP="004D3FFC">
            <w:pPr>
              <w:suppressAutoHyphens w:val="0"/>
              <w:autoSpaceDE w:val="0"/>
              <w:autoSpaceDN w:val="0"/>
              <w:adjustRightInd w:val="0"/>
              <w:spacing w:before="40" w:after="40"/>
              <w:ind w:left="10"/>
              <w:jc w:val="both"/>
            </w:pPr>
            <w:r w:rsidRPr="00B622D9">
              <w:t>Gibt es keine andere Möglichkeit zur Beschäftigung im Be</w:t>
            </w:r>
            <w:r>
              <w:t>-</w:t>
            </w:r>
            <w:r w:rsidRPr="00B622D9">
              <w:t>trieb?</w:t>
            </w:r>
          </w:p>
        </w:tc>
        <w:sdt>
          <w:sdtPr>
            <w:rPr>
              <w:b/>
              <w:bCs/>
              <w:noProof/>
              <w:sz w:val="24"/>
              <w:szCs w:val="24"/>
            </w:rPr>
            <w:id w:val="78175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8" w:space="0" w:color="F2F2F2" w:themeColor="background1" w:themeShade="F2"/>
                  <w:left w:val="single" w:sz="18" w:space="0" w:color="F2F2F2" w:themeColor="background1" w:themeShade="F2"/>
                  <w:bottom w:val="single" w:sz="18" w:space="0" w:color="F2F2F2" w:themeColor="background1" w:themeShade="F2"/>
                  <w:right w:val="single" w:sz="18" w:space="0" w:color="F2F2F2" w:themeColor="background1" w:themeShade="F2"/>
                </w:tcBorders>
                <w:shd w:val="clear" w:color="auto" w:fill="DDDDDD"/>
                <w:vAlign w:val="center"/>
              </w:tcPr>
              <w:p w14:paraId="75D66E93" w14:textId="73A683FC" w:rsidR="000617E4" w:rsidRDefault="009C565F" w:rsidP="00FF14FA">
                <w:pPr>
                  <w:spacing w:before="20"/>
                  <w:jc w:val="center"/>
                  <w:rPr>
                    <w:b/>
                    <w:bCs/>
                    <w:noProof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Style w:val="Fett"/>
              <w:sz w:val="24"/>
              <w:szCs w:val="24"/>
            </w:rPr>
            <w:id w:val="-1452317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ett"/>
            </w:rPr>
          </w:sdtEndPr>
          <w:sdtContent>
            <w:tc>
              <w:tcPr>
                <w:tcW w:w="851" w:type="dxa"/>
                <w:tcBorders>
                  <w:top w:val="single" w:sz="18" w:space="0" w:color="F2F2F2" w:themeColor="background1" w:themeShade="F2"/>
                  <w:left w:val="single" w:sz="18" w:space="0" w:color="F2F2F2" w:themeColor="background1" w:themeShade="F2"/>
                  <w:bottom w:val="single" w:sz="18" w:space="0" w:color="F2F2F2" w:themeColor="background1" w:themeShade="F2"/>
                  <w:right w:val="single" w:sz="18" w:space="0" w:color="F2F2F2" w:themeColor="background1" w:themeShade="F2"/>
                </w:tcBorders>
                <w:shd w:val="clear" w:color="auto" w:fill="DDDDDD"/>
                <w:vAlign w:val="center"/>
              </w:tcPr>
              <w:p w14:paraId="3E5CE135" w14:textId="3A384F63" w:rsidR="000617E4" w:rsidRPr="00595DC3" w:rsidRDefault="009C565F" w:rsidP="00FF14FA">
                <w:pPr>
                  <w:spacing w:before="20"/>
                  <w:ind w:left="39"/>
                  <w:jc w:val="center"/>
                  <w:rPr>
                    <w:rStyle w:val="Fett"/>
                    <w:sz w:val="24"/>
                    <w:szCs w:val="24"/>
                  </w:rPr>
                </w:pPr>
                <w:r>
                  <w:rPr>
                    <w:rStyle w:val="Fett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8348B" w14:paraId="4C28F454" w14:textId="77777777" w:rsidTr="00B622D9">
        <w:trPr>
          <w:trHeight w:val="503"/>
        </w:trPr>
        <w:tc>
          <w:tcPr>
            <w:tcW w:w="5080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DDDDDD"/>
          </w:tcPr>
          <w:p w14:paraId="7F5E4688" w14:textId="0C09AD3B" w:rsidR="0048348B" w:rsidRPr="00FF14FA" w:rsidRDefault="00B622D9" w:rsidP="0048348B">
            <w:pPr>
              <w:suppressAutoHyphens w:val="0"/>
              <w:autoSpaceDE w:val="0"/>
              <w:autoSpaceDN w:val="0"/>
              <w:adjustRightInd w:val="0"/>
              <w:spacing w:before="40" w:after="40"/>
              <w:ind w:left="10"/>
              <w:jc w:val="both"/>
            </w:pPr>
            <w:r w:rsidRPr="00B622D9">
              <w:t xml:space="preserve">Fehlt es an der Möglichkeit, die Änderung der </w:t>
            </w:r>
            <w:proofErr w:type="spellStart"/>
            <w:r w:rsidRPr="00B622D9">
              <w:t>Arbeitsbe</w:t>
            </w:r>
            <w:r>
              <w:t>-</w:t>
            </w:r>
            <w:r w:rsidRPr="00B622D9">
              <w:t>dingungen</w:t>
            </w:r>
            <w:proofErr w:type="spellEnd"/>
            <w:r w:rsidRPr="00B622D9">
              <w:t xml:space="preserve"> im Wege Ihres Direktionsrechts </w:t>
            </w:r>
            <w:proofErr w:type="gramStart"/>
            <w:r w:rsidRPr="00B622D9">
              <w:t>durchzusetzen ?</w:t>
            </w:r>
            <w:proofErr w:type="gramEnd"/>
          </w:p>
        </w:tc>
        <w:sdt>
          <w:sdtPr>
            <w:rPr>
              <w:rStyle w:val="Fett"/>
              <w:sz w:val="24"/>
              <w:szCs w:val="24"/>
            </w:rPr>
            <w:id w:val="-1885633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ett"/>
            </w:rPr>
          </w:sdtEndPr>
          <w:sdtContent>
            <w:tc>
              <w:tcPr>
                <w:tcW w:w="567" w:type="dxa"/>
                <w:tcBorders>
                  <w:top w:val="single" w:sz="18" w:space="0" w:color="F2F2F2" w:themeColor="background1" w:themeShade="F2"/>
                  <w:left w:val="single" w:sz="18" w:space="0" w:color="F2F2F2" w:themeColor="background1" w:themeShade="F2"/>
                  <w:bottom w:val="single" w:sz="18" w:space="0" w:color="F2F2F2" w:themeColor="background1" w:themeShade="F2"/>
                  <w:right w:val="single" w:sz="18" w:space="0" w:color="F2F2F2" w:themeColor="background1" w:themeShade="F2"/>
                </w:tcBorders>
                <w:shd w:val="clear" w:color="auto" w:fill="DDDDDD"/>
                <w:vAlign w:val="center"/>
              </w:tcPr>
              <w:p w14:paraId="5EC4C1BF" w14:textId="691578E3" w:rsidR="0048348B" w:rsidRDefault="00B622D9" w:rsidP="0048348B">
                <w:pPr>
                  <w:spacing w:before="20"/>
                  <w:jc w:val="center"/>
                  <w:rPr>
                    <w:b/>
                    <w:bCs/>
                    <w:noProof/>
                    <w:sz w:val="24"/>
                    <w:szCs w:val="24"/>
                  </w:rPr>
                </w:pPr>
                <w:r>
                  <w:rPr>
                    <w:rStyle w:val="Fett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Style w:val="Fett"/>
              <w:sz w:val="24"/>
              <w:szCs w:val="24"/>
            </w:rPr>
            <w:id w:val="-207407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ett"/>
            </w:rPr>
          </w:sdtEndPr>
          <w:sdtContent>
            <w:tc>
              <w:tcPr>
                <w:tcW w:w="851" w:type="dxa"/>
                <w:tcBorders>
                  <w:top w:val="single" w:sz="18" w:space="0" w:color="F2F2F2" w:themeColor="background1" w:themeShade="F2"/>
                  <w:left w:val="single" w:sz="18" w:space="0" w:color="F2F2F2" w:themeColor="background1" w:themeShade="F2"/>
                  <w:bottom w:val="single" w:sz="18" w:space="0" w:color="F2F2F2" w:themeColor="background1" w:themeShade="F2"/>
                  <w:right w:val="single" w:sz="18" w:space="0" w:color="F2F2F2" w:themeColor="background1" w:themeShade="F2"/>
                </w:tcBorders>
                <w:shd w:val="clear" w:color="auto" w:fill="DDDDDD"/>
                <w:vAlign w:val="center"/>
              </w:tcPr>
              <w:p w14:paraId="3D499D6B" w14:textId="69D8864F" w:rsidR="0048348B" w:rsidRDefault="0048348B" w:rsidP="0048348B">
                <w:pPr>
                  <w:spacing w:before="20"/>
                  <w:ind w:left="39"/>
                  <w:jc w:val="center"/>
                  <w:rPr>
                    <w:rStyle w:val="Fett"/>
                    <w:sz w:val="24"/>
                    <w:szCs w:val="24"/>
                  </w:rPr>
                </w:pPr>
                <w:r>
                  <w:rPr>
                    <w:rStyle w:val="Fett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E22CC" w14:paraId="5CB4B201" w14:textId="77777777" w:rsidTr="00B622D9">
        <w:trPr>
          <w:trHeight w:val="503"/>
        </w:trPr>
        <w:tc>
          <w:tcPr>
            <w:tcW w:w="5080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DDDDDD"/>
          </w:tcPr>
          <w:p w14:paraId="5D4C0AF2" w14:textId="51EFFADF" w:rsidR="007E22CC" w:rsidRPr="00122180" w:rsidRDefault="00B622D9" w:rsidP="007E22CC">
            <w:pPr>
              <w:suppressAutoHyphens w:val="0"/>
              <w:autoSpaceDE w:val="0"/>
              <w:autoSpaceDN w:val="0"/>
              <w:adjustRightInd w:val="0"/>
              <w:spacing w:before="40" w:after="40"/>
              <w:ind w:left="10"/>
              <w:jc w:val="both"/>
            </w:pPr>
            <w:r w:rsidRPr="00B622D9">
              <w:t xml:space="preserve">Werden die Arbeitsbedingungen durch die </w:t>
            </w:r>
            <w:proofErr w:type="spellStart"/>
            <w:r w:rsidRPr="00B622D9">
              <w:t>Änderungskün</w:t>
            </w:r>
            <w:r>
              <w:t>-</w:t>
            </w:r>
            <w:r w:rsidRPr="00B622D9">
              <w:t>digung</w:t>
            </w:r>
            <w:proofErr w:type="spellEnd"/>
            <w:r w:rsidRPr="00B622D9">
              <w:t xml:space="preserve"> im geringstmöglichen Maß geändert?</w:t>
            </w:r>
          </w:p>
        </w:tc>
        <w:sdt>
          <w:sdtPr>
            <w:rPr>
              <w:rStyle w:val="Fett"/>
              <w:sz w:val="24"/>
              <w:szCs w:val="24"/>
            </w:rPr>
            <w:id w:val="1476339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ett"/>
            </w:rPr>
          </w:sdtEndPr>
          <w:sdtContent>
            <w:tc>
              <w:tcPr>
                <w:tcW w:w="567" w:type="dxa"/>
                <w:tcBorders>
                  <w:top w:val="single" w:sz="18" w:space="0" w:color="F2F2F2" w:themeColor="background1" w:themeShade="F2"/>
                  <w:left w:val="single" w:sz="18" w:space="0" w:color="F2F2F2" w:themeColor="background1" w:themeShade="F2"/>
                  <w:bottom w:val="single" w:sz="18" w:space="0" w:color="F2F2F2" w:themeColor="background1" w:themeShade="F2"/>
                  <w:right w:val="single" w:sz="18" w:space="0" w:color="F2F2F2" w:themeColor="background1" w:themeShade="F2"/>
                </w:tcBorders>
                <w:shd w:val="clear" w:color="auto" w:fill="DDDDDD"/>
                <w:vAlign w:val="center"/>
              </w:tcPr>
              <w:p w14:paraId="494CC167" w14:textId="4079E3FC" w:rsidR="007E22CC" w:rsidRDefault="007E22CC" w:rsidP="007E22CC">
                <w:pPr>
                  <w:spacing w:before="20"/>
                  <w:jc w:val="center"/>
                  <w:rPr>
                    <w:rStyle w:val="Fett"/>
                    <w:sz w:val="24"/>
                    <w:szCs w:val="24"/>
                  </w:rPr>
                </w:pPr>
                <w:r>
                  <w:rPr>
                    <w:rStyle w:val="Fett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Style w:val="Fett"/>
              <w:sz w:val="24"/>
              <w:szCs w:val="24"/>
            </w:rPr>
            <w:id w:val="-1649050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ett"/>
            </w:rPr>
          </w:sdtEndPr>
          <w:sdtContent>
            <w:tc>
              <w:tcPr>
                <w:tcW w:w="851" w:type="dxa"/>
                <w:tcBorders>
                  <w:top w:val="single" w:sz="18" w:space="0" w:color="F2F2F2" w:themeColor="background1" w:themeShade="F2"/>
                  <w:left w:val="single" w:sz="18" w:space="0" w:color="F2F2F2" w:themeColor="background1" w:themeShade="F2"/>
                  <w:bottom w:val="single" w:sz="18" w:space="0" w:color="F2F2F2" w:themeColor="background1" w:themeShade="F2"/>
                  <w:right w:val="single" w:sz="18" w:space="0" w:color="F2F2F2" w:themeColor="background1" w:themeShade="F2"/>
                </w:tcBorders>
                <w:shd w:val="clear" w:color="auto" w:fill="DDDDDD"/>
                <w:vAlign w:val="center"/>
              </w:tcPr>
              <w:p w14:paraId="20A45DF1" w14:textId="21E45BE0" w:rsidR="007E22CC" w:rsidRDefault="007E22CC" w:rsidP="007E22CC">
                <w:pPr>
                  <w:spacing w:before="20"/>
                  <w:ind w:left="39"/>
                  <w:jc w:val="center"/>
                  <w:rPr>
                    <w:rStyle w:val="Fett"/>
                    <w:sz w:val="24"/>
                    <w:szCs w:val="24"/>
                  </w:rPr>
                </w:pPr>
                <w:r>
                  <w:rPr>
                    <w:rStyle w:val="Fett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E22CC" w14:paraId="3DA0CE62" w14:textId="77777777" w:rsidTr="00B622D9">
        <w:trPr>
          <w:trHeight w:val="503"/>
        </w:trPr>
        <w:tc>
          <w:tcPr>
            <w:tcW w:w="5080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DDDDDD"/>
          </w:tcPr>
          <w:p w14:paraId="0C183CA4" w14:textId="4C2E9FBC" w:rsidR="007E22CC" w:rsidRPr="00122180" w:rsidRDefault="00B622D9" w:rsidP="007E22CC">
            <w:pPr>
              <w:suppressAutoHyphens w:val="0"/>
              <w:autoSpaceDE w:val="0"/>
              <w:autoSpaceDN w:val="0"/>
              <w:adjustRightInd w:val="0"/>
              <w:spacing w:before="40" w:after="40"/>
              <w:ind w:left="10"/>
              <w:jc w:val="both"/>
            </w:pPr>
            <w:r w:rsidRPr="00B622D9">
              <w:t>Haben Sie die geänderten Vertragsbedingungen erst zum Ablauf der ordentlichen Kündigungsfrist angeboten?</w:t>
            </w:r>
          </w:p>
        </w:tc>
        <w:sdt>
          <w:sdtPr>
            <w:rPr>
              <w:rStyle w:val="Fett"/>
              <w:sz w:val="24"/>
              <w:szCs w:val="24"/>
            </w:rPr>
            <w:id w:val="511581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ett"/>
            </w:rPr>
          </w:sdtEndPr>
          <w:sdtContent>
            <w:tc>
              <w:tcPr>
                <w:tcW w:w="567" w:type="dxa"/>
                <w:tcBorders>
                  <w:top w:val="single" w:sz="18" w:space="0" w:color="F2F2F2" w:themeColor="background1" w:themeShade="F2"/>
                  <w:left w:val="single" w:sz="18" w:space="0" w:color="F2F2F2" w:themeColor="background1" w:themeShade="F2"/>
                  <w:bottom w:val="single" w:sz="18" w:space="0" w:color="F2F2F2" w:themeColor="background1" w:themeShade="F2"/>
                  <w:right w:val="single" w:sz="18" w:space="0" w:color="F2F2F2" w:themeColor="background1" w:themeShade="F2"/>
                </w:tcBorders>
                <w:shd w:val="clear" w:color="auto" w:fill="DDDDDD"/>
                <w:vAlign w:val="center"/>
              </w:tcPr>
              <w:p w14:paraId="18DB1621" w14:textId="50A57139" w:rsidR="007E22CC" w:rsidRDefault="007E22CC" w:rsidP="007E22CC">
                <w:pPr>
                  <w:spacing w:before="20"/>
                  <w:jc w:val="center"/>
                  <w:rPr>
                    <w:rStyle w:val="Fett"/>
                    <w:sz w:val="24"/>
                    <w:szCs w:val="24"/>
                  </w:rPr>
                </w:pPr>
                <w:r>
                  <w:rPr>
                    <w:rStyle w:val="Fett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Style w:val="Fett"/>
              <w:sz w:val="24"/>
              <w:szCs w:val="24"/>
            </w:rPr>
            <w:id w:val="1736123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ett"/>
            </w:rPr>
          </w:sdtEndPr>
          <w:sdtContent>
            <w:tc>
              <w:tcPr>
                <w:tcW w:w="851" w:type="dxa"/>
                <w:tcBorders>
                  <w:top w:val="single" w:sz="18" w:space="0" w:color="F2F2F2" w:themeColor="background1" w:themeShade="F2"/>
                  <w:left w:val="single" w:sz="18" w:space="0" w:color="F2F2F2" w:themeColor="background1" w:themeShade="F2"/>
                  <w:bottom w:val="single" w:sz="18" w:space="0" w:color="F2F2F2" w:themeColor="background1" w:themeShade="F2"/>
                  <w:right w:val="single" w:sz="18" w:space="0" w:color="F2F2F2" w:themeColor="background1" w:themeShade="F2"/>
                </w:tcBorders>
                <w:shd w:val="clear" w:color="auto" w:fill="DDDDDD"/>
                <w:vAlign w:val="center"/>
              </w:tcPr>
              <w:p w14:paraId="27ECAC75" w14:textId="75F5712B" w:rsidR="007E22CC" w:rsidRDefault="007E22CC" w:rsidP="007E22CC">
                <w:pPr>
                  <w:spacing w:before="20"/>
                  <w:ind w:left="39"/>
                  <w:jc w:val="center"/>
                  <w:rPr>
                    <w:rStyle w:val="Fett"/>
                    <w:sz w:val="24"/>
                    <w:szCs w:val="24"/>
                  </w:rPr>
                </w:pPr>
                <w:r>
                  <w:rPr>
                    <w:rStyle w:val="Fett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622D9" w14:paraId="54207413" w14:textId="77777777" w:rsidTr="00B622D9">
        <w:trPr>
          <w:trHeight w:val="503"/>
        </w:trPr>
        <w:tc>
          <w:tcPr>
            <w:tcW w:w="5080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DDDDDD"/>
          </w:tcPr>
          <w:p w14:paraId="6469B838" w14:textId="6E9E6114" w:rsidR="00B622D9" w:rsidRPr="00B622D9" w:rsidRDefault="00B622D9" w:rsidP="00B622D9">
            <w:pPr>
              <w:suppressAutoHyphens w:val="0"/>
              <w:autoSpaceDE w:val="0"/>
              <w:autoSpaceDN w:val="0"/>
              <w:adjustRightInd w:val="0"/>
              <w:spacing w:before="40" w:after="40"/>
              <w:ind w:left="10"/>
              <w:jc w:val="both"/>
            </w:pPr>
            <w:r w:rsidRPr="00B622D9">
              <w:t xml:space="preserve">Haben Sie Ihren Betriebsrat zur Änderungskündigung </w:t>
            </w:r>
            <w:proofErr w:type="spellStart"/>
            <w:r w:rsidRPr="00B622D9">
              <w:t>ange</w:t>
            </w:r>
            <w:proofErr w:type="spellEnd"/>
            <w:r>
              <w:t>-</w:t>
            </w:r>
            <w:r w:rsidRPr="00B622D9">
              <w:t>hört?</w:t>
            </w:r>
          </w:p>
        </w:tc>
        <w:sdt>
          <w:sdtPr>
            <w:rPr>
              <w:rStyle w:val="Fett"/>
              <w:sz w:val="24"/>
              <w:szCs w:val="24"/>
            </w:rPr>
            <w:id w:val="-661087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ett"/>
            </w:rPr>
          </w:sdtEndPr>
          <w:sdtContent>
            <w:tc>
              <w:tcPr>
                <w:tcW w:w="567" w:type="dxa"/>
                <w:tcBorders>
                  <w:top w:val="single" w:sz="18" w:space="0" w:color="F2F2F2" w:themeColor="background1" w:themeShade="F2"/>
                  <w:left w:val="single" w:sz="18" w:space="0" w:color="F2F2F2" w:themeColor="background1" w:themeShade="F2"/>
                  <w:bottom w:val="single" w:sz="18" w:space="0" w:color="F2F2F2" w:themeColor="background1" w:themeShade="F2"/>
                  <w:right w:val="single" w:sz="18" w:space="0" w:color="F2F2F2" w:themeColor="background1" w:themeShade="F2"/>
                </w:tcBorders>
                <w:shd w:val="clear" w:color="auto" w:fill="DDDDDD"/>
                <w:vAlign w:val="center"/>
              </w:tcPr>
              <w:p w14:paraId="46CD1968" w14:textId="58B94421" w:rsidR="00B622D9" w:rsidRDefault="00B622D9" w:rsidP="00B622D9">
                <w:pPr>
                  <w:spacing w:before="20"/>
                  <w:jc w:val="center"/>
                  <w:rPr>
                    <w:rStyle w:val="Fett"/>
                    <w:sz w:val="24"/>
                    <w:szCs w:val="24"/>
                  </w:rPr>
                </w:pPr>
                <w:r>
                  <w:rPr>
                    <w:rStyle w:val="Fett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Style w:val="Fett"/>
              <w:sz w:val="24"/>
              <w:szCs w:val="24"/>
            </w:rPr>
            <w:id w:val="289253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ett"/>
            </w:rPr>
          </w:sdtEndPr>
          <w:sdtContent>
            <w:tc>
              <w:tcPr>
                <w:tcW w:w="851" w:type="dxa"/>
                <w:tcBorders>
                  <w:top w:val="single" w:sz="18" w:space="0" w:color="F2F2F2" w:themeColor="background1" w:themeShade="F2"/>
                  <w:left w:val="single" w:sz="18" w:space="0" w:color="F2F2F2" w:themeColor="background1" w:themeShade="F2"/>
                  <w:bottom w:val="single" w:sz="18" w:space="0" w:color="F2F2F2" w:themeColor="background1" w:themeShade="F2"/>
                  <w:right w:val="single" w:sz="18" w:space="0" w:color="F2F2F2" w:themeColor="background1" w:themeShade="F2"/>
                </w:tcBorders>
                <w:shd w:val="clear" w:color="auto" w:fill="DDDDDD"/>
                <w:vAlign w:val="center"/>
              </w:tcPr>
              <w:p w14:paraId="4554752F" w14:textId="2BE22F48" w:rsidR="00B622D9" w:rsidRDefault="00B622D9" w:rsidP="00B622D9">
                <w:pPr>
                  <w:spacing w:before="20"/>
                  <w:ind w:left="39"/>
                  <w:jc w:val="center"/>
                  <w:rPr>
                    <w:rStyle w:val="Fett"/>
                    <w:sz w:val="24"/>
                    <w:szCs w:val="24"/>
                  </w:rPr>
                </w:pPr>
                <w:r>
                  <w:rPr>
                    <w:rStyle w:val="Fett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622D9" w14:paraId="327EC19D" w14:textId="77777777" w:rsidTr="00B622D9">
        <w:trPr>
          <w:trHeight w:val="503"/>
        </w:trPr>
        <w:tc>
          <w:tcPr>
            <w:tcW w:w="5080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DDDDDD"/>
          </w:tcPr>
          <w:p w14:paraId="752A6371" w14:textId="613C550F" w:rsidR="00B622D9" w:rsidRPr="00B622D9" w:rsidRDefault="00B622D9" w:rsidP="00B622D9">
            <w:pPr>
              <w:suppressAutoHyphens w:val="0"/>
              <w:autoSpaceDE w:val="0"/>
              <w:autoSpaceDN w:val="0"/>
              <w:adjustRightInd w:val="0"/>
              <w:spacing w:before="40" w:after="40"/>
              <w:ind w:left="10"/>
              <w:jc w:val="both"/>
            </w:pPr>
            <w:r w:rsidRPr="00B622D9">
              <w:t>Wurde der am wenigsten sozial</w:t>
            </w:r>
            <w:r>
              <w:t xml:space="preserve"> </w:t>
            </w:r>
            <w:r w:rsidRPr="00B622D9">
              <w:t xml:space="preserve">schutzwürdige </w:t>
            </w:r>
            <w:proofErr w:type="spellStart"/>
            <w:r w:rsidRPr="00B622D9">
              <w:t>Arbeitneh</w:t>
            </w:r>
            <w:r>
              <w:t>-</w:t>
            </w:r>
            <w:r w:rsidRPr="00B622D9">
              <w:t>mer</w:t>
            </w:r>
            <w:proofErr w:type="spellEnd"/>
            <w:r w:rsidRPr="00B622D9">
              <w:t xml:space="preserve"> für die Änderungskündigung ausgewählt?</w:t>
            </w:r>
          </w:p>
        </w:tc>
        <w:sdt>
          <w:sdtPr>
            <w:rPr>
              <w:rStyle w:val="Fett"/>
              <w:sz w:val="24"/>
              <w:szCs w:val="24"/>
            </w:rPr>
            <w:id w:val="107249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ett"/>
            </w:rPr>
          </w:sdtEndPr>
          <w:sdtContent>
            <w:tc>
              <w:tcPr>
                <w:tcW w:w="567" w:type="dxa"/>
                <w:tcBorders>
                  <w:top w:val="single" w:sz="18" w:space="0" w:color="F2F2F2" w:themeColor="background1" w:themeShade="F2"/>
                  <w:left w:val="single" w:sz="18" w:space="0" w:color="F2F2F2" w:themeColor="background1" w:themeShade="F2"/>
                  <w:bottom w:val="single" w:sz="18" w:space="0" w:color="F2F2F2" w:themeColor="background1" w:themeShade="F2"/>
                  <w:right w:val="single" w:sz="18" w:space="0" w:color="F2F2F2" w:themeColor="background1" w:themeShade="F2"/>
                </w:tcBorders>
                <w:shd w:val="clear" w:color="auto" w:fill="DDDDDD"/>
                <w:vAlign w:val="center"/>
              </w:tcPr>
              <w:p w14:paraId="7635CD26" w14:textId="1F3CBA25" w:rsidR="00B622D9" w:rsidRDefault="00B622D9" w:rsidP="00B622D9">
                <w:pPr>
                  <w:spacing w:before="20"/>
                  <w:jc w:val="center"/>
                  <w:rPr>
                    <w:rStyle w:val="Fett"/>
                    <w:sz w:val="24"/>
                    <w:szCs w:val="24"/>
                  </w:rPr>
                </w:pPr>
                <w:r>
                  <w:rPr>
                    <w:rStyle w:val="Fett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Style w:val="Fett"/>
              <w:sz w:val="24"/>
              <w:szCs w:val="24"/>
            </w:rPr>
            <w:id w:val="-41526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ett"/>
            </w:rPr>
          </w:sdtEndPr>
          <w:sdtContent>
            <w:tc>
              <w:tcPr>
                <w:tcW w:w="851" w:type="dxa"/>
                <w:tcBorders>
                  <w:top w:val="single" w:sz="18" w:space="0" w:color="F2F2F2" w:themeColor="background1" w:themeShade="F2"/>
                  <w:left w:val="single" w:sz="18" w:space="0" w:color="F2F2F2" w:themeColor="background1" w:themeShade="F2"/>
                  <w:bottom w:val="single" w:sz="18" w:space="0" w:color="F2F2F2" w:themeColor="background1" w:themeShade="F2"/>
                  <w:right w:val="single" w:sz="18" w:space="0" w:color="F2F2F2" w:themeColor="background1" w:themeShade="F2"/>
                </w:tcBorders>
                <w:shd w:val="clear" w:color="auto" w:fill="DDDDDD"/>
                <w:vAlign w:val="center"/>
              </w:tcPr>
              <w:p w14:paraId="090C289D" w14:textId="77BDE0E0" w:rsidR="00B622D9" w:rsidRDefault="00B622D9" w:rsidP="00B622D9">
                <w:pPr>
                  <w:spacing w:before="20"/>
                  <w:ind w:left="39"/>
                  <w:jc w:val="center"/>
                  <w:rPr>
                    <w:rStyle w:val="Fett"/>
                    <w:sz w:val="24"/>
                    <w:szCs w:val="24"/>
                  </w:rPr>
                </w:pPr>
                <w:r>
                  <w:rPr>
                    <w:rStyle w:val="Fett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622D9" w14:paraId="637B6EC5" w14:textId="77777777" w:rsidTr="00B622D9">
        <w:trPr>
          <w:trHeight w:val="503"/>
        </w:trPr>
        <w:tc>
          <w:tcPr>
            <w:tcW w:w="5080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DDDDDD"/>
          </w:tcPr>
          <w:p w14:paraId="2A296F25" w14:textId="0EDEFE73" w:rsidR="00B622D9" w:rsidRPr="00B622D9" w:rsidRDefault="00B622D9" w:rsidP="00B622D9">
            <w:pPr>
              <w:suppressAutoHyphens w:val="0"/>
              <w:autoSpaceDE w:val="0"/>
              <w:autoSpaceDN w:val="0"/>
              <w:adjustRightInd w:val="0"/>
              <w:spacing w:before="40" w:after="40"/>
              <w:ind w:left="10"/>
              <w:jc w:val="both"/>
            </w:pPr>
            <w:r w:rsidRPr="00B622D9">
              <w:t>Haben Sie die Änderungskündigung schriftlich abgefasst und können Sie den Zugang beim Arbeitnehmer sicherstellen?</w:t>
            </w:r>
          </w:p>
        </w:tc>
        <w:sdt>
          <w:sdtPr>
            <w:rPr>
              <w:rStyle w:val="Fett"/>
              <w:sz w:val="24"/>
              <w:szCs w:val="24"/>
            </w:rPr>
            <w:id w:val="-1493251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ett"/>
            </w:rPr>
          </w:sdtEndPr>
          <w:sdtContent>
            <w:tc>
              <w:tcPr>
                <w:tcW w:w="567" w:type="dxa"/>
                <w:tcBorders>
                  <w:top w:val="single" w:sz="18" w:space="0" w:color="F2F2F2" w:themeColor="background1" w:themeShade="F2"/>
                  <w:left w:val="single" w:sz="18" w:space="0" w:color="F2F2F2" w:themeColor="background1" w:themeShade="F2"/>
                  <w:bottom w:val="single" w:sz="18" w:space="0" w:color="F2F2F2" w:themeColor="background1" w:themeShade="F2"/>
                  <w:right w:val="single" w:sz="18" w:space="0" w:color="F2F2F2" w:themeColor="background1" w:themeShade="F2"/>
                </w:tcBorders>
                <w:shd w:val="clear" w:color="auto" w:fill="DDDDDD"/>
                <w:vAlign w:val="center"/>
              </w:tcPr>
              <w:p w14:paraId="1299A6E6" w14:textId="4A68DD7F" w:rsidR="00B622D9" w:rsidRDefault="00B622D9" w:rsidP="00B622D9">
                <w:pPr>
                  <w:spacing w:before="20"/>
                  <w:jc w:val="center"/>
                  <w:rPr>
                    <w:rStyle w:val="Fett"/>
                    <w:sz w:val="24"/>
                    <w:szCs w:val="24"/>
                  </w:rPr>
                </w:pPr>
                <w:r>
                  <w:rPr>
                    <w:rStyle w:val="Fett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Style w:val="Fett"/>
              <w:sz w:val="24"/>
              <w:szCs w:val="24"/>
            </w:rPr>
            <w:id w:val="-1062868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ett"/>
            </w:rPr>
          </w:sdtEndPr>
          <w:sdtContent>
            <w:tc>
              <w:tcPr>
                <w:tcW w:w="851" w:type="dxa"/>
                <w:tcBorders>
                  <w:top w:val="single" w:sz="18" w:space="0" w:color="F2F2F2" w:themeColor="background1" w:themeShade="F2"/>
                  <w:left w:val="single" w:sz="18" w:space="0" w:color="F2F2F2" w:themeColor="background1" w:themeShade="F2"/>
                  <w:bottom w:val="single" w:sz="18" w:space="0" w:color="F2F2F2" w:themeColor="background1" w:themeShade="F2"/>
                  <w:right w:val="single" w:sz="18" w:space="0" w:color="F2F2F2" w:themeColor="background1" w:themeShade="F2"/>
                </w:tcBorders>
                <w:shd w:val="clear" w:color="auto" w:fill="DDDDDD"/>
                <w:vAlign w:val="center"/>
              </w:tcPr>
              <w:p w14:paraId="2BA491D5" w14:textId="34062F2C" w:rsidR="00B622D9" w:rsidRDefault="00B622D9" w:rsidP="00B622D9">
                <w:pPr>
                  <w:spacing w:before="20"/>
                  <w:ind w:left="39"/>
                  <w:jc w:val="center"/>
                  <w:rPr>
                    <w:rStyle w:val="Fett"/>
                    <w:sz w:val="24"/>
                    <w:szCs w:val="24"/>
                  </w:rPr>
                </w:pPr>
                <w:r>
                  <w:rPr>
                    <w:rStyle w:val="Fett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6B50C5D0" w14:textId="233498BD" w:rsidR="00474A5C" w:rsidRDefault="00474A5C" w:rsidP="004D3FFC">
      <w:pPr>
        <w:spacing w:after="0" w:line="240" w:lineRule="auto"/>
        <w:ind w:left="142"/>
        <w:rPr>
          <w:sz w:val="20"/>
          <w:szCs w:val="20"/>
        </w:rPr>
      </w:pPr>
    </w:p>
    <w:sectPr w:rsidR="00474A5C" w:rsidSect="00FB390E">
      <w:headerReference w:type="default" r:id="rId8"/>
      <w:footerReference w:type="default" r:id="rId9"/>
      <w:pgSz w:w="11906" w:h="16838"/>
      <w:pgMar w:top="1276" w:right="140" w:bottom="1417" w:left="1985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B5F1E" w14:textId="77777777" w:rsidR="002335E3" w:rsidRDefault="002335E3" w:rsidP="00480F69">
      <w:pPr>
        <w:spacing w:after="0" w:line="240" w:lineRule="auto"/>
      </w:pPr>
      <w:r>
        <w:separator/>
      </w:r>
    </w:p>
  </w:endnote>
  <w:endnote w:type="continuationSeparator" w:id="0">
    <w:p w14:paraId="11042A7C" w14:textId="77777777" w:rsidR="002335E3" w:rsidRDefault="002335E3" w:rsidP="0048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47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AAFBD" w14:textId="77777777" w:rsidR="00480F69" w:rsidRPr="00BC5B08" w:rsidRDefault="00BC5B08" w:rsidP="00480F69">
    <w:pPr>
      <w:pStyle w:val="Fuzeile"/>
      <w:rPr>
        <w:rFonts w:ascii="Arial" w:hAnsi="Arial" w:cs="Arial"/>
        <w:sz w:val="16"/>
        <w:szCs w:val="16"/>
      </w:rPr>
    </w:pPr>
    <w:r w:rsidRPr="00BC5B08">
      <w:rPr>
        <w:rFonts w:ascii="Arial" w:hAnsi="Arial" w:cs="Arial"/>
        <w:color w:val="000000"/>
        <w:sz w:val="16"/>
        <w:szCs w:val="16"/>
      </w:rPr>
      <w:t>© Verlag für die Deutsche Wirtschaft 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0096E" w14:textId="77777777" w:rsidR="002335E3" w:rsidRDefault="002335E3" w:rsidP="00480F69">
      <w:pPr>
        <w:spacing w:after="0" w:line="240" w:lineRule="auto"/>
      </w:pPr>
      <w:r>
        <w:separator/>
      </w:r>
    </w:p>
  </w:footnote>
  <w:footnote w:type="continuationSeparator" w:id="0">
    <w:p w14:paraId="06214439" w14:textId="77777777" w:rsidR="002335E3" w:rsidRDefault="002335E3" w:rsidP="00480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A0A72" w14:textId="2CB6610D" w:rsidR="00FB390E" w:rsidRDefault="00FB390E" w:rsidP="00FB390E">
    <w:pPr>
      <w:pStyle w:val="Kopfzeile"/>
      <w:tabs>
        <w:tab w:val="clear" w:pos="4536"/>
        <w:tab w:val="clear" w:pos="9072"/>
      </w:tabs>
      <w:ind w:left="3119"/>
    </w:pPr>
  </w:p>
  <w:p w14:paraId="01CFC406" w14:textId="6BB5F973" w:rsidR="00FB390E" w:rsidRPr="00FB390E" w:rsidRDefault="00FD2461" w:rsidP="00FB390E">
    <w:pPr>
      <w:pStyle w:val="Kopfzeile"/>
      <w:tabs>
        <w:tab w:val="clear" w:pos="4536"/>
        <w:tab w:val="clear" w:pos="9072"/>
      </w:tabs>
      <w:ind w:left="3119"/>
    </w:pPr>
    <w:r w:rsidRPr="00FB390E">
      <w:rPr>
        <w:noProof/>
      </w:rPr>
      <w:drawing>
        <wp:anchor distT="0" distB="0" distL="114300" distR="114300" simplePos="0" relativeHeight="251659264" behindDoc="1" locked="0" layoutInCell="1" allowOverlap="1" wp14:anchorId="5D67D7EB" wp14:editId="221E7085">
          <wp:simplePos x="0" y="0"/>
          <wp:positionH relativeFrom="column">
            <wp:posOffset>2853055</wp:posOffset>
          </wp:positionH>
          <wp:positionV relativeFrom="paragraph">
            <wp:posOffset>14605</wp:posOffset>
          </wp:positionV>
          <wp:extent cx="3312160" cy="297180"/>
          <wp:effectExtent l="0" t="0" r="2540" b="7620"/>
          <wp:wrapNone/>
          <wp:docPr id="1632290729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216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665DB8" w14:textId="5EE57F1A" w:rsidR="00291757" w:rsidRDefault="00291757" w:rsidP="00FB39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0751A"/>
    <w:multiLevelType w:val="hybridMultilevel"/>
    <w:tmpl w:val="5B1CBED2"/>
    <w:lvl w:ilvl="0" w:tplc="0AE8C2DA">
      <w:start w:val="1"/>
      <w:numFmt w:val="bullet"/>
      <w:lvlText w:val="■"/>
      <w:lvlJc w:val="left"/>
      <w:pPr>
        <w:ind w:left="250" w:hanging="199"/>
      </w:pPr>
      <w:rPr>
        <w:rFonts w:ascii="MS Gothic" w:eastAsia="MS Gothic" w:hAnsi="MS Gothic" w:hint="default"/>
        <w:color w:val="BCBEC0"/>
        <w:w w:val="76"/>
        <w:sz w:val="14"/>
        <w:szCs w:val="14"/>
      </w:rPr>
    </w:lvl>
    <w:lvl w:ilvl="1" w:tplc="B7605FF6">
      <w:start w:val="1"/>
      <w:numFmt w:val="bullet"/>
      <w:lvlText w:val="•"/>
      <w:lvlJc w:val="left"/>
      <w:pPr>
        <w:ind w:left="892" w:hanging="199"/>
      </w:pPr>
      <w:rPr>
        <w:rFonts w:hint="default"/>
      </w:rPr>
    </w:lvl>
    <w:lvl w:ilvl="2" w:tplc="F258C456">
      <w:start w:val="1"/>
      <w:numFmt w:val="bullet"/>
      <w:lvlText w:val="•"/>
      <w:lvlJc w:val="left"/>
      <w:pPr>
        <w:ind w:left="1534" w:hanging="199"/>
      </w:pPr>
      <w:rPr>
        <w:rFonts w:hint="default"/>
      </w:rPr>
    </w:lvl>
    <w:lvl w:ilvl="3" w:tplc="93B8A45E">
      <w:start w:val="1"/>
      <w:numFmt w:val="bullet"/>
      <w:lvlText w:val="•"/>
      <w:lvlJc w:val="left"/>
      <w:pPr>
        <w:ind w:left="2176" w:hanging="199"/>
      </w:pPr>
      <w:rPr>
        <w:rFonts w:hint="default"/>
      </w:rPr>
    </w:lvl>
    <w:lvl w:ilvl="4" w:tplc="51A2428E">
      <w:start w:val="1"/>
      <w:numFmt w:val="bullet"/>
      <w:lvlText w:val="•"/>
      <w:lvlJc w:val="left"/>
      <w:pPr>
        <w:ind w:left="2817" w:hanging="199"/>
      </w:pPr>
      <w:rPr>
        <w:rFonts w:hint="default"/>
      </w:rPr>
    </w:lvl>
    <w:lvl w:ilvl="5" w:tplc="D78CC448">
      <w:start w:val="1"/>
      <w:numFmt w:val="bullet"/>
      <w:lvlText w:val="•"/>
      <w:lvlJc w:val="left"/>
      <w:pPr>
        <w:ind w:left="3459" w:hanging="199"/>
      </w:pPr>
      <w:rPr>
        <w:rFonts w:hint="default"/>
      </w:rPr>
    </w:lvl>
    <w:lvl w:ilvl="6" w:tplc="B62E8664">
      <w:start w:val="1"/>
      <w:numFmt w:val="bullet"/>
      <w:lvlText w:val="•"/>
      <w:lvlJc w:val="left"/>
      <w:pPr>
        <w:ind w:left="4101" w:hanging="199"/>
      </w:pPr>
      <w:rPr>
        <w:rFonts w:hint="default"/>
      </w:rPr>
    </w:lvl>
    <w:lvl w:ilvl="7" w:tplc="322C32D0">
      <w:start w:val="1"/>
      <w:numFmt w:val="bullet"/>
      <w:lvlText w:val="•"/>
      <w:lvlJc w:val="left"/>
      <w:pPr>
        <w:ind w:left="4743" w:hanging="199"/>
      </w:pPr>
      <w:rPr>
        <w:rFonts w:hint="default"/>
      </w:rPr>
    </w:lvl>
    <w:lvl w:ilvl="8" w:tplc="AE64D3D0">
      <w:start w:val="1"/>
      <w:numFmt w:val="bullet"/>
      <w:lvlText w:val="•"/>
      <w:lvlJc w:val="left"/>
      <w:pPr>
        <w:ind w:left="5385" w:hanging="199"/>
      </w:pPr>
      <w:rPr>
        <w:rFonts w:hint="default"/>
      </w:rPr>
    </w:lvl>
  </w:abstractNum>
  <w:abstractNum w:abstractNumId="1" w15:restartNumberingAfterBreak="0">
    <w:nsid w:val="086A7FF2"/>
    <w:multiLevelType w:val="hybridMultilevel"/>
    <w:tmpl w:val="4DB6BCB8"/>
    <w:lvl w:ilvl="0" w:tplc="0AA0E8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6545"/>
    <w:multiLevelType w:val="hybridMultilevel"/>
    <w:tmpl w:val="D2FE0D1C"/>
    <w:lvl w:ilvl="0" w:tplc="5150F00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37FD8"/>
    <w:multiLevelType w:val="hybridMultilevel"/>
    <w:tmpl w:val="D676FFD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D6A17"/>
    <w:multiLevelType w:val="hybridMultilevel"/>
    <w:tmpl w:val="6AB41A72"/>
    <w:lvl w:ilvl="0" w:tplc="6B9239A6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A0536"/>
    <w:multiLevelType w:val="hybridMultilevel"/>
    <w:tmpl w:val="3FEC8E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70344"/>
    <w:multiLevelType w:val="hybridMultilevel"/>
    <w:tmpl w:val="EB68B212"/>
    <w:lvl w:ilvl="0" w:tplc="0720CCC0">
      <w:start w:val="1"/>
      <w:numFmt w:val="bullet"/>
      <w:lvlText w:val="■"/>
      <w:lvlJc w:val="left"/>
      <w:pPr>
        <w:ind w:left="250" w:hanging="199"/>
      </w:pPr>
      <w:rPr>
        <w:rFonts w:ascii="MS Gothic" w:eastAsia="MS Gothic" w:hAnsi="MS Gothic" w:hint="default"/>
        <w:color w:val="BCBEC0"/>
        <w:w w:val="76"/>
        <w:sz w:val="14"/>
        <w:szCs w:val="14"/>
      </w:rPr>
    </w:lvl>
    <w:lvl w:ilvl="1" w:tplc="913E7874">
      <w:start w:val="1"/>
      <w:numFmt w:val="bullet"/>
      <w:lvlText w:val="•"/>
      <w:lvlJc w:val="left"/>
      <w:pPr>
        <w:ind w:left="677" w:hanging="199"/>
      </w:pPr>
      <w:rPr>
        <w:rFonts w:hint="default"/>
      </w:rPr>
    </w:lvl>
    <w:lvl w:ilvl="2" w:tplc="898EADBE">
      <w:start w:val="1"/>
      <w:numFmt w:val="bullet"/>
      <w:lvlText w:val="•"/>
      <w:lvlJc w:val="left"/>
      <w:pPr>
        <w:ind w:left="1105" w:hanging="199"/>
      </w:pPr>
      <w:rPr>
        <w:rFonts w:hint="default"/>
      </w:rPr>
    </w:lvl>
    <w:lvl w:ilvl="3" w:tplc="DE82C8EC">
      <w:start w:val="1"/>
      <w:numFmt w:val="bullet"/>
      <w:lvlText w:val="•"/>
      <w:lvlJc w:val="left"/>
      <w:pPr>
        <w:ind w:left="1532" w:hanging="199"/>
      </w:pPr>
      <w:rPr>
        <w:rFonts w:hint="default"/>
      </w:rPr>
    </w:lvl>
    <w:lvl w:ilvl="4" w:tplc="86CE0292">
      <w:start w:val="1"/>
      <w:numFmt w:val="bullet"/>
      <w:lvlText w:val="•"/>
      <w:lvlJc w:val="left"/>
      <w:pPr>
        <w:ind w:left="1960" w:hanging="199"/>
      </w:pPr>
      <w:rPr>
        <w:rFonts w:hint="default"/>
      </w:rPr>
    </w:lvl>
    <w:lvl w:ilvl="5" w:tplc="F9D27712">
      <w:start w:val="1"/>
      <w:numFmt w:val="bullet"/>
      <w:lvlText w:val="•"/>
      <w:lvlJc w:val="left"/>
      <w:pPr>
        <w:ind w:left="2387" w:hanging="199"/>
      </w:pPr>
      <w:rPr>
        <w:rFonts w:hint="default"/>
      </w:rPr>
    </w:lvl>
    <w:lvl w:ilvl="6" w:tplc="817264E2">
      <w:start w:val="1"/>
      <w:numFmt w:val="bullet"/>
      <w:lvlText w:val="•"/>
      <w:lvlJc w:val="left"/>
      <w:pPr>
        <w:ind w:left="2815" w:hanging="199"/>
      </w:pPr>
      <w:rPr>
        <w:rFonts w:hint="default"/>
      </w:rPr>
    </w:lvl>
    <w:lvl w:ilvl="7" w:tplc="8CF4E76C">
      <w:start w:val="1"/>
      <w:numFmt w:val="bullet"/>
      <w:lvlText w:val="•"/>
      <w:lvlJc w:val="left"/>
      <w:pPr>
        <w:ind w:left="3242" w:hanging="199"/>
      </w:pPr>
      <w:rPr>
        <w:rFonts w:hint="default"/>
      </w:rPr>
    </w:lvl>
    <w:lvl w:ilvl="8" w:tplc="9BF6C718">
      <w:start w:val="1"/>
      <w:numFmt w:val="bullet"/>
      <w:lvlText w:val="•"/>
      <w:lvlJc w:val="left"/>
      <w:pPr>
        <w:ind w:left="3670" w:hanging="199"/>
      </w:pPr>
      <w:rPr>
        <w:rFonts w:hint="default"/>
      </w:rPr>
    </w:lvl>
  </w:abstractNum>
  <w:abstractNum w:abstractNumId="7" w15:restartNumberingAfterBreak="0">
    <w:nsid w:val="39524C6C"/>
    <w:multiLevelType w:val="hybridMultilevel"/>
    <w:tmpl w:val="1D4073DA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B8168E"/>
    <w:multiLevelType w:val="hybridMultilevel"/>
    <w:tmpl w:val="DE027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20920"/>
    <w:multiLevelType w:val="hybridMultilevel"/>
    <w:tmpl w:val="95681BDC"/>
    <w:lvl w:ilvl="0" w:tplc="34AAACE4">
      <w:start w:val="1"/>
      <w:numFmt w:val="bullet"/>
      <w:lvlText w:val="■"/>
      <w:lvlJc w:val="left"/>
      <w:pPr>
        <w:ind w:left="250" w:hanging="199"/>
      </w:pPr>
      <w:rPr>
        <w:rFonts w:ascii="MS Gothic" w:eastAsia="MS Gothic" w:hAnsi="MS Gothic" w:hint="default"/>
        <w:color w:val="BCBEC0"/>
        <w:w w:val="76"/>
        <w:sz w:val="14"/>
        <w:szCs w:val="14"/>
      </w:rPr>
    </w:lvl>
    <w:lvl w:ilvl="1" w:tplc="2A7E9F38">
      <w:start w:val="1"/>
      <w:numFmt w:val="bullet"/>
      <w:lvlText w:val="•"/>
      <w:lvlJc w:val="left"/>
      <w:pPr>
        <w:ind w:left="677" w:hanging="199"/>
      </w:pPr>
      <w:rPr>
        <w:rFonts w:hint="default"/>
      </w:rPr>
    </w:lvl>
    <w:lvl w:ilvl="2" w:tplc="D9D20A10">
      <w:start w:val="1"/>
      <w:numFmt w:val="bullet"/>
      <w:lvlText w:val="•"/>
      <w:lvlJc w:val="left"/>
      <w:pPr>
        <w:ind w:left="1105" w:hanging="199"/>
      </w:pPr>
      <w:rPr>
        <w:rFonts w:hint="default"/>
      </w:rPr>
    </w:lvl>
    <w:lvl w:ilvl="3" w:tplc="76843C8C">
      <w:start w:val="1"/>
      <w:numFmt w:val="bullet"/>
      <w:lvlText w:val="•"/>
      <w:lvlJc w:val="left"/>
      <w:pPr>
        <w:ind w:left="1532" w:hanging="199"/>
      </w:pPr>
      <w:rPr>
        <w:rFonts w:hint="default"/>
      </w:rPr>
    </w:lvl>
    <w:lvl w:ilvl="4" w:tplc="51D0200C">
      <w:start w:val="1"/>
      <w:numFmt w:val="bullet"/>
      <w:lvlText w:val="•"/>
      <w:lvlJc w:val="left"/>
      <w:pPr>
        <w:ind w:left="1960" w:hanging="199"/>
      </w:pPr>
      <w:rPr>
        <w:rFonts w:hint="default"/>
      </w:rPr>
    </w:lvl>
    <w:lvl w:ilvl="5" w:tplc="EEF0F5B2">
      <w:start w:val="1"/>
      <w:numFmt w:val="bullet"/>
      <w:lvlText w:val="•"/>
      <w:lvlJc w:val="left"/>
      <w:pPr>
        <w:ind w:left="2387" w:hanging="199"/>
      </w:pPr>
      <w:rPr>
        <w:rFonts w:hint="default"/>
      </w:rPr>
    </w:lvl>
    <w:lvl w:ilvl="6" w:tplc="2FC879BE">
      <w:start w:val="1"/>
      <w:numFmt w:val="bullet"/>
      <w:lvlText w:val="•"/>
      <w:lvlJc w:val="left"/>
      <w:pPr>
        <w:ind w:left="2815" w:hanging="199"/>
      </w:pPr>
      <w:rPr>
        <w:rFonts w:hint="default"/>
      </w:rPr>
    </w:lvl>
    <w:lvl w:ilvl="7" w:tplc="EAA44222">
      <w:start w:val="1"/>
      <w:numFmt w:val="bullet"/>
      <w:lvlText w:val="•"/>
      <w:lvlJc w:val="left"/>
      <w:pPr>
        <w:ind w:left="3242" w:hanging="199"/>
      </w:pPr>
      <w:rPr>
        <w:rFonts w:hint="default"/>
      </w:rPr>
    </w:lvl>
    <w:lvl w:ilvl="8" w:tplc="812E21B4">
      <w:start w:val="1"/>
      <w:numFmt w:val="bullet"/>
      <w:lvlText w:val="•"/>
      <w:lvlJc w:val="left"/>
      <w:pPr>
        <w:ind w:left="3670" w:hanging="199"/>
      </w:pPr>
      <w:rPr>
        <w:rFonts w:hint="default"/>
      </w:rPr>
    </w:lvl>
  </w:abstractNum>
  <w:abstractNum w:abstractNumId="10" w15:restartNumberingAfterBreak="0">
    <w:nsid w:val="45187EE4"/>
    <w:multiLevelType w:val="hybridMultilevel"/>
    <w:tmpl w:val="A8265220"/>
    <w:lvl w:ilvl="0" w:tplc="26840DD4">
      <w:start w:val="1"/>
      <w:numFmt w:val="bullet"/>
      <w:lvlText w:val="■"/>
      <w:lvlJc w:val="left"/>
      <w:pPr>
        <w:ind w:left="250" w:hanging="199"/>
      </w:pPr>
      <w:rPr>
        <w:rFonts w:ascii="MS Gothic" w:eastAsia="MS Gothic" w:hAnsi="MS Gothic" w:hint="default"/>
        <w:color w:val="BCBEC0"/>
        <w:w w:val="76"/>
        <w:sz w:val="14"/>
        <w:szCs w:val="14"/>
      </w:rPr>
    </w:lvl>
    <w:lvl w:ilvl="1" w:tplc="D7EAA760">
      <w:start w:val="1"/>
      <w:numFmt w:val="bullet"/>
      <w:lvlText w:val="•"/>
      <w:lvlJc w:val="left"/>
      <w:pPr>
        <w:ind w:left="677" w:hanging="199"/>
      </w:pPr>
      <w:rPr>
        <w:rFonts w:hint="default"/>
      </w:rPr>
    </w:lvl>
    <w:lvl w:ilvl="2" w:tplc="B0D6AA20">
      <w:start w:val="1"/>
      <w:numFmt w:val="bullet"/>
      <w:lvlText w:val="•"/>
      <w:lvlJc w:val="left"/>
      <w:pPr>
        <w:ind w:left="1105" w:hanging="199"/>
      </w:pPr>
      <w:rPr>
        <w:rFonts w:hint="default"/>
      </w:rPr>
    </w:lvl>
    <w:lvl w:ilvl="3" w:tplc="38961BBC">
      <w:start w:val="1"/>
      <w:numFmt w:val="bullet"/>
      <w:lvlText w:val="•"/>
      <w:lvlJc w:val="left"/>
      <w:pPr>
        <w:ind w:left="1532" w:hanging="199"/>
      </w:pPr>
      <w:rPr>
        <w:rFonts w:hint="default"/>
      </w:rPr>
    </w:lvl>
    <w:lvl w:ilvl="4" w:tplc="7DACB8B4">
      <w:start w:val="1"/>
      <w:numFmt w:val="bullet"/>
      <w:lvlText w:val="•"/>
      <w:lvlJc w:val="left"/>
      <w:pPr>
        <w:ind w:left="1960" w:hanging="199"/>
      </w:pPr>
      <w:rPr>
        <w:rFonts w:hint="default"/>
      </w:rPr>
    </w:lvl>
    <w:lvl w:ilvl="5" w:tplc="48C2B60A">
      <w:start w:val="1"/>
      <w:numFmt w:val="bullet"/>
      <w:lvlText w:val="•"/>
      <w:lvlJc w:val="left"/>
      <w:pPr>
        <w:ind w:left="2387" w:hanging="199"/>
      </w:pPr>
      <w:rPr>
        <w:rFonts w:hint="default"/>
      </w:rPr>
    </w:lvl>
    <w:lvl w:ilvl="6" w:tplc="13D2CCC2">
      <w:start w:val="1"/>
      <w:numFmt w:val="bullet"/>
      <w:lvlText w:val="•"/>
      <w:lvlJc w:val="left"/>
      <w:pPr>
        <w:ind w:left="2815" w:hanging="199"/>
      </w:pPr>
      <w:rPr>
        <w:rFonts w:hint="default"/>
      </w:rPr>
    </w:lvl>
    <w:lvl w:ilvl="7" w:tplc="D9C601A6">
      <w:start w:val="1"/>
      <w:numFmt w:val="bullet"/>
      <w:lvlText w:val="•"/>
      <w:lvlJc w:val="left"/>
      <w:pPr>
        <w:ind w:left="3242" w:hanging="199"/>
      </w:pPr>
      <w:rPr>
        <w:rFonts w:hint="default"/>
      </w:rPr>
    </w:lvl>
    <w:lvl w:ilvl="8" w:tplc="9BF24358">
      <w:start w:val="1"/>
      <w:numFmt w:val="bullet"/>
      <w:lvlText w:val="•"/>
      <w:lvlJc w:val="left"/>
      <w:pPr>
        <w:ind w:left="3670" w:hanging="199"/>
      </w:pPr>
      <w:rPr>
        <w:rFonts w:hint="default"/>
      </w:rPr>
    </w:lvl>
  </w:abstractNum>
  <w:abstractNum w:abstractNumId="11" w15:restartNumberingAfterBreak="0">
    <w:nsid w:val="5A8B5B55"/>
    <w:multiLevelType w:val="hybridMultilevel"/>
    <w:tmpl w:val="1F7631D2"/>
    <w:lvl w:ilvl="0" w:tplc="C7BABA14">
      <w:start w:val="1"/>
      <w:numFmt w:val="bullet"/>
      <w:lvlText w:val="■"/>
      <w:lvlJc w:val="left"/>
      <w:pPr>
        <w:ind w:left="250" w:hanging="199"/>
      </w:pPr>
      <w:rPr>
        <w:rFonts w:ascii="MS Gothic" w:eastAsia="MS Gothic" w:hAnsi="MS Gothic" w:hint="default"/>
        <w:color w:val="BCBEC0"/>
        <w:w w:val="76"/>
        <w:sz w:val="14"/>
        <w:szCs w:val="14"/>
      </w:rPr>
    </w:lvl>
    <w:lvl w:ilvl="1" w:tplc="294814CE">
      <w:start w:val="1"/>
      <w:numFmt w:val="bullet"/>
      <w:lvlText w:val="•"/>
      <w:lvlJc w:val="left"/>
      <w:pPr>
        <w:ind w:left="677" w:hanging="199"/>
      </w:pPr>
      <w:rPr>
        <w:rFonts w:hint="default"/>
      </w:rPr>
    </w:lvl>
    <w:lvl w:ilvl="2" w:tplc="93EC5166">
      <w:start w:val="1"/>
      <w:numFmt w:val="bullet"/>
      <w:lvlText w:val="•"/>
      <w:lvlJc w:val="left"/>
      <w:pPr>
        <w:ind w:left="1105" w:hanging="199"/>
      </w:pPr>
      <w:rPr>
        <w:rFonts w:hint="default"/>
      </w:rPr>
    </w:lvl>
    <w:lvl w:ilvl="3" w:tplc="4E0A291A">
      <w:start w:val="1"/>
      <w:numFmt w:val="bullet"/>
      <w:lvlText w:val="•"/>
      <w:lvlJc w:val="left"/>
      <w:pPr>
        <w:ind w:left="1532" w:hanging="199"/>
      </w:pPr>
      <w:rPr>
        <w:rFonts w:hint="default"/>
      </w:rPr>
    </w:lvl>
    <w:lvl w:ilvl="4" w:tplc="2D30DACA">
      <w:start w:val="1"/>
      <w:numFmt w:val="bullet"/>
      <w:lvlText w:val="•"/>
      <w:lvlJc w:val="left"/>
      <w:pPr>
        <w:ind w:left="1960" w:hanging="199"/>
      </w:pPr>
      <w:rPr>
        <w:rFonts w:hint="default"/>
      </w:rPr>
    </w:lvl>
    <w:lvl w:ilvl="5" w:tplc="FECCA2FC">
      <w:start w:val="1"/>
      <w:numFmt w:val="bullet"/>
      <w:lvlText w:val="•"/>
      <w:lvlJc w:val="left"/>
      <w:pPr>
        <w:ind w:left="2387" w:hanging="199"/>
      </w:pPr>
      <w:rPr>
        <w:rFonts w:hint="default"/>
      </w:rPr>
    </w:lvl>
    <w:lvl w:ilvl="6" w:tplc="3232F9AE">
      <w:start w:val="1"/>
      <w:numFmt w:val="bullet"/>
      <w:lvlText w:val="•"/>
      <w:lvlJc w:val="left"/>
      <w:pPr>
        <w:ind w:left="2815" w:hanging="199"/>
      </w:pPr>
      <w:rPr>
        <w:rFonts w:hint="default"/>
      </w:rPr>
    </w:lvl>
    <w:lvl w:ilvl="7" w:tplc="317248DE">
      <w:start w:val="1"/>
      <w:numFmt w:val="bullet"/>
      <w:lvlText w:val="•"/>
      <w:lvlJc w:val="left"/>
      <w:pPr>
        <w:ind w:left="3242" w:hanging="199"/>
      </w:pPr>
      <w:rPr>
        <w:rFonts w:hint="default"/>
      </w:rPr>
    </w:lvl>
    <w:lvl w:ilvl="8" w:tplc="DEC4C782">
      <w:start w:val="1"/>
      <w:numFmt w:val="bullet"/>
      <w:lvlText w:val="•"/>
      <w:lvlJc w:val="left"/>
      <w:pPr>
        <w:ind w:left="3670" w:hanging="199"/>
      </w:pPr>
      <w:rPr>
        <w:rFonts w:hint="default"/>
      </w:rPr>
    </w:lvl>
  </w:abstractNum>
  <w:abstractNum w:abstractNumId="12" w15:restartNumberingAfterBreak="0">
    <w:nsid w:val="78483658"/>
    <w:multiLevelType w:val="hybridMultilevel"/>
    <w:tmpl w:val="02885C28"/>
    <w:lvl w:ilvl="0" w:tplc="BD0AC3C6">
      <w:start w:val="1"/>
      <w:numFmt w:val="bullet"/>
      <w:lvlText w:val="■"/>
      <w:lvlJc w:val="left"/>
      <w:pPr>
        <w:ind w:left="250" w:hanging="199"/>
      </w:pPr>
      <w:rPr>
        <w:rFonts w:ascii="MS Gothic" w:eastAsia="MS Gothic" w:hAnsi="MS Gothic" w:hint="default"/>
        <w:color w:val="BCBEC0"/>
        <w:w w:val="76"/>
        <w:sz w:val="14"/>
        <w:szCs w:val="14"/>
      </w:rPr>
    </w:lvl>
    <w:lvl w:ilvl="1" w:tplc="38D4701C">
      <w:start w:val="1"/>
      <w:numFmt w:val="bullet"/>
      <w:lvlText w:val="•"/>
      <w:lvlJc w:val="left"/>
      <w:pPr>
        <w:ind w:left="677" w:hanging="199"/>
      </w:pPr>
      <w:rPr>
        <w:rFonts w:hint="default"/>
      </w:rPr>
    </w:lvl>
    <w:lvl w:ilvl="2" w:tplc="3EF49F22">
      <w:start w:val="1"/>
      <w:numFmt w:val="bullet"/>
      <w:lvlText w:val="•"/>
      <w:lvlJc w:val="left"/>
      <w:pPr>
        <w:ind w:left="1105" w:hanging="199"/>
      </w:pPr>
      <w:rPr>
        <w:rFonts w:hint="default"/>
      </w:rPr>
    </w:lvl>
    <w:lvl w:ilvl="3" w:tplc="831C48E0">
      <w:start w:val="1"/>
      <w:numFmt w:val="bullet"/>
      <w:lvlText w:val="•"/>
      <w:lvlJc w:val="left"/>
      <w:pPr>
        <w:ind w:left="1532" w:hanging="199"/>
      </w:pPr>
      <w:rPr>
        <w:rFonts w:hint="default"/>
      </w:rPr>
    </w:lvl>
    <w:lvl w:ilvl="4" w:tplc="40324FF2">
      <w:start w:val="1"/>
      <w:numFmt w:val="bullet"/>
      <w:lvlText w:val="•"/>
      <w:lvlJc w:val="left"/>
      <w:pPr>
        <w:ind w:left="1960" w:hanging="199"/>
      </w:pPr>
      <w:rPr>
        <w:rFonts w:hint="default"/>
      </w:rPr>
    </w:lvl>
    <w:lvl w:ilvl="5" w:tplc="8872ED20">
      <w:start w:val="1"/>
      <w:numFmt w:val="bullet"/>
      <w:lvlText w:val="•"/>
      <w:lvlJc w:val="left"/>
      <w:pPr>
        <w:ind w:left="2387" w:hanging="199"/>
      </w:pPr>
      <w:rPr>
        <w:rFonts w:hint="default"/>
      </w:rPr>
    </w:lvl>
    <w:lvl w:ilvl="6" w:tplc="83B8C0B8">
      <w:start w:val="1"/>
      <w:numFmt w:val="bullet"/>
      <w:lvlText w:val="•"/>
      <w:lvlJc w:val="left"/>
      <w:pPr>
        <w:ind w:left="2815" w:hanging="199"/>
      </w:pPr>
      <w:rPr>
        <w:rFonts w:hint="default"/>
      </w:rPr>
    </w:lvl>
    <w:lvl w:ilvl="7" w:tplc="CEC85C0C">
      <w:start w:val="1"/>
      <w:numFmt w:val="bullet"/>
      <w:lvlText w:val="•"/>
      <w:lvlJc w:val="left"/>
      <w:pPr>
        <w:ind w:left="3242" w:hanging="199"/>
      </w:pPr>
      <w:rPr>
        <w:rFonts w:hint="default"/>
      </w:rPr>
    </w:lvl>
    <w:lvl w:ilvl="8" w:tplc="9CA6FE18">
      <w:start w:val="1"/>
      <w:numFmt w:val="bullet"/>
      <w:lvlText w:val="•"/>
      <w:lvlJc w:val="left"/>
      <w:pPr>
        <w:ind w:left="3670" w:hanging="199"/>
      </w:pPr>
      <w:rPr>
        <w:rFonts w:hint="default"/>
      </w:rPr>
    </w:lvl>
  </w:abstractNum>
  <w:abstractNum w:abstractNumId="13" w15:restartNumberingAfterBreak="0">
    <w:nsid w:val="7B8F62FB"/>
    <w:multiLevelType w:val="hybridMultilevel"/>
    <w:tmpl w:val="B726B09A"/>
    <w:lvl w:ilvl="0" w:tplc="6B9239A6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224711">
    <w:abstractNumId w:val="0"/>
  </w:num>
  <w:num w:numId="2" w16cid:durableId="1416826479">
    <w:abstractNumId w:val="5"/>
  </w:num>
  <w:num w:numId="3" w16cid:durableId="1534880648">
    <w:abstractNumId w:val="11"/>
  </w:num>
  <w:num w:numId="4" w16cid:durableId="889848995">
    <w:abstractNumId w:val="9"/>
  </w:num>
  <w:num w:numId="5" w16cid:durableId="2048024307">
    <w:abstractNumId w:val="6"/>
  </w:num>
  <w:num w:numId="6" w16cid:durableId="939920127">
    <w:abstractNumId w:val="10"/>
  </w:num>
  <w:num w:numId="7" w16cid:durableId="983198779">
    <w:abstractNumId w:val="12"/>
  </w:num>
  <w:num w:numId="8" w16cid:durableId="1491141935">
    <w:abstractNumId w:val="3"/>
  </w:num>
  <w:num w:numId="9" w16cid:durableId="1383939973">
    <w:abstractNumId w:val="2"/>
  </w:num>
  <w:num w:numId="10" w16cid:durableId="1122069542">
    <w:abstractNumId w:val="13"/>
  </w:num>
  <w:num w:numId="11" w16cid:durableId="1641031644">
    <w:abstractNumId w:val="4"/>
  </w:num>
  <w:num w:numId="12" w16cid:durableId="1303273087">
    <w:abstractNumId w:val="1"/>
  </w:num>
  <w:num w:numId="13" w16cid:durableId="371735984">
    <w:abstractNumId w:val="7"/>
  </w:num>
  <w:num w:numId="14" w16cid:durableId="7982572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69"/>
    <w:rsid w:val="00005742"/>
    <w:rsid w:val="00013274"/>
    <w:rsid w:val="00014373"/>
    <w:rsid w:val="00021475"/>
    <w:rsid w:val="000304D1"/>
    <w:rsid w:val="000305B3"/>
    <w:rsid w:val="00031890"/>
    <w:rsid w:val="00035B4C"/>
    <w:rsid w:val="00044484"/>
    <w:rsid w:val="00045164"/>
    <w:rsid w:val="00047E4E"/>
    <w:rsid w:val="000522A5"/>
    <w:rsid w:val="000565D8"/>
    <w:rsid w:val="000617E4"/>
    <w:rsid w:val="00062188"/>
    <w:rsid w:val="000627BD"/>
    <w:rsid w:val="00071755"/>
    <w:rsid w:val="000800CC"/>
    <w:rsid w:val="000B382F"/>
    <w:rsid w:val="000B7F50"/>
    <w:rsid w:val="000C60D2"/>
    <w:rsid w:val="000D0BB7"/>
    <w:rsid w:val="000D5A78"/>
    <w:rsid w:val="0011136D"/>
    <w:rsid w:val="00114F21"/>
    <w:rsid w:val="001220EC"/>
    <w:rsid w:val="00122180"/>
    <w:rsid w:val="001319F7"/>
    <w:rsid w:val="00146FEF"/>
    <w:rsid w:val="00160F09"/>
    <w:rsid w:val="00161B19"/>
    <w:rsid w:val="00163E3C"/>
    <w:rsid w:val="001730CF"/>
    <w:rsid w:val="001733C2"/>
    <w:rsid w:val="0019112B"/>
    <w:rsid w:val="001A0EE3"/>
    <w:rsid w:val="001A7275"/>
    <w:rsid w:val="001B0717"/>
    <w:rsid w:val="001B2109"/>
    <w:rsid w:val="001B3681"/>
    <w:rsid w:val="001B437E"/>
    <w:rsid w:val="001E337B"/>
    <w:rsid w:val="001E68DA"/>
    <w:rsid w:val="001F4D00"/>
    <w:rsid w:val="002125B7"/>
    <w:rsid w:val="00225AEE"/>
    <w:rsid w:val="0022729F"/>
    <w:rsid w:val="00227E8C"/>
    <w:rsid w:val="002335E3"/>
    <w:rsid w:val="00243FD5"/>
    <w:rsid w:val="00247175"/>
    <w:rsid w:val="00252DF0"/>
    <w:rsid w:val="00282659"/>
    <w:rsid w:val="00291757"/>
    <w:rsid w:val="002A4CF3"/>
    <w:rsid w:val="002B6F61"/>
    <w:rsid w:val="002C7AA8"/>
    <w:rsid w:val="002D04C9"/>
    <w:rsid w:val="002D19E1"/>
    <w:rsid w:val="002F2586"/>
    <w:rsid w:val="003031C2"/>
    <w:rsid w:val="003070EE"/>
    <w:rsid w:val="00315750"/>
    <w:rsid w:val="00315A98"/>
    <w:rsid w:val="0031641B"/>
    <w:rsid w:val="0033258B"/>
    <w:rsid w:val="003327F3"/>
    <w:rsid w:val="00332D31"/>
    <w:rsid w:val="00345D32"/>
    <w:rsid w:val="00355698"/>
    <w:rsid w:val="0035787E"/>
    <w:rsid w:val="0037572A"/>
    <w:rsid w:val="0038032D"/>
    <w:rsid w:val="00384765"/>
    <w:rsid w:val="003854E5"/>
    <w:rsid w:val="003A1F95"/>
    <w:rsid w:val="003A3BD0"/>
    <w:rsid w:val="003B444E"/>
    <w:rsid w:val="003C586A"/>
    <w:rsid w:val="003D5C08"/>
    <w:rsid w:val="003E0600"/>
    <w:rsid w:val="003E1311"/>
    <w:rsid w:val="003E2DA3"/>
    <w:rsid w:val="003E4B3A"/>
    <w:rsid w:val="003F1701"/>
    <w:rsid w:val="003F3B54"/>
    <w:rsid w:val="003F514B"/>
    <w:rsid w:val="004049D5"/>
    <w:rsid w:val="00417C21"/>
    <w:rsid w:val="00441A12"/>
    <w:rsid w:val="00444004"/>
    <w:rsid w:val="00461221"/>
    <w:rsid w:val="00463801"/>
    <w:rsid w:val="00467894"/>
    <w:rsid w:val="004734FF"/>
    <w:rsid w:val="00474A5C"/>
    <w:rsid w:val="004756C2"/>
    <w:rsid w:val="00480F69"/>
    <w:rsid w:val="0048348B"/>
    <w:rsid w:val="004853CD"/>
    <w:rsid w:val="004A2AE4"/>
    <w:rsid w:val="004B7D5B"/>
    <w:rsid w:val="004C092F"/>
    <w:rsid w:val="004D3FFC"/>
    <w:rsid w:val="004E0819"/>
    <w:rsid w:val="004E0D0C"/>
    <w:rsid w:val="004E3C55"/>
    <w:rsid w:val="004E6144"/>
    <w:rsid w:val="004F14A6"/>
    <w:rsid w:val="00513DA9"/>
    <w:rsid w:val="00520353"/>
    <w:rsid w:val="00524660"/>
    <w:rsid w:val="005306F6"/>
    <w:rsid w:val="00532B3E"/>
    <w:rsid w:val="00541455"/>
    <w:rsid w:val="00543A92"/>
    <w:rsid w:val="0055331D"/>
    <w:rsid w:val="005548B8"/>
    <w:rsid w:val="00556B03"/>
    <w:rsid w:val="00571982"/>
    <w:rsid w:val="005909FC"/>
    <w:rsid w:val="005945C5"/>
    <w:rsid w:val="00595DC3"/>
    <w:rsid w:val="0059659C"/>
    <w:rsid w:val="005A22A1"/>
    <w:rsid w:val="005A5FCC"/>
    <w:rsid w:val="005C02BC"/>
    <w:rsid w:val="005C435E"/>
    <w:rsid w:val="005E3EA2"/>
    <w:rsid w:val="005F36DE"/>
    <w:rsid w:val="00602993"/>
    <w:rsid w:val="006169F0"/>
    <w:rsid w:val="0063383D"/>
    <w:rsid w:val="006400A7"/>
    <w:rsid w:val="00643AFE"/>
    <w:rsid w:val="00645F1E"/>
    <w:rsid w:val="006719E4"/>
    <w:rsid w:val="00672EB6"/>
    <w:rsid w:val="00674348"/>
    <w:rsid w:val="00682581"/>
    <w:rsid w:val="006A2EB6"/>
    <w:rsid w:val="006D6AE1"/>
    <w:rsid w:val="006E281C"/>
    <w:rsid w:val="006E304D"/>
    <w:rsid w:val="006E47BD"/>
    <w:rsid w:val="006F2D97"/>
    <w:rsid w:val="007146E1"/>
    <w:rsid w:val="00716E6D"/>
    <w:rsid w:val="00723BC4"/>
    <w:rsid w:val="00727030"/>
    <w:rsid w:val="00742866"/>
    <w:rsid w:val="00750E64"/>
    <w:rsid w:val="00753F29"/>
    <w:rsid w:val="00754D70"/>
    <w:rsid w:val="00762635"/>
    <w:rsid w:val="007654D4"/>
    <w:rsid w:val="00765A11"/>
    <w:rsid w:val="0077505C"/>
    <w:rsid w:val="00786C80"/>
    <w:rsid w:val="00796416"/>
    <w:rsid w:val="007A04C8"/>
    <w:rsid w:val="007A7B9C"/>
    <w:rsid w:val="007B7122"/>
    <w:rsid w:val="007C0E08"/>
    <w:rsid w:val="007C1B7A"/>
    <w:rsid w:val="007C270B"/>
    <w:rsid w:val="007D01D7"/>
    <w:rsid w:val="007D1B4E"/>
    <w:rsid w:val="007E22CC"/>
    <w:rsid w:val="007E54DA"/>
    <w:rsid w:val="007F49DE"/>
    <w:rsid w:val="008028A8"/>
    <w:rsid w:val="00824BCA"/>
    <w:rsid w:val="008343BE"/>
    <w:rsid w:val="00835752"/>
    <w:rsid w:val="008408BE"/>
    <w:rsid w:val="00853B69"/>
    <w:rsid w:val="0085653E"/>
    <w:rsid w:val="008714EF"/>
    <w:rsid w:val="00873C10"/>
    <w:rsid w:val="00887704"/>
    <w:rsid w:val="00890A23"/>
    <w:rsid w:val="008A16B8"/>
    <w:rsid w:val="008A73C3"/>
    <w:rsid w:val="008B1B35"/>
    <w:rsid w:val="008B4FDB"/>
    <w:rsid w:val="008C524C"/>
    <w:rsid w:val="008D7C11"/>
    <w:rsid w:val="008E2A4A"/>
    <w:rsid w:val="008E58BA"/>
    <w:rsid w:val="008F2251"/>
    <w:rsid w:val="00902E0E"/>
    <w:rsid w:val="00905394"/>
    <w:rsid w:val="0092171D"/>
    <w:rsid w:val="009301E5"/>
    <w:rsid w:val="00932FC3"/>
    <w:rsid w:val="00940713"/>
    <w:rsid w:val="00943D3A"/>
    <w:rsid w:val="009459C2"/>
    <w:rsid w:val="0094777D"/>
    <w:rsid w:val="00957037"/>
    <w:rsid w:val="009813F3"/>
    <w:rsid w:val="00985A63"/>
    <w:rsid w:val="009B7498"/>
    <w:rsid w:val="009C565F"/>
    <w:rsid w:val="009C662C"/>
    <w:rsid w:val="009D0C90"/>
    <w:rsid w:val="009D4340"/>
    <w:rsid w:val="009F24B5"/>
    <w:rsid w:val="009F4A51"/>
    <w:rsid w:val="00A36255"/>
    <w:rsid w:val="00A41ED4"/>
    <w:rsid w:val="00A46D2C"/>
    <w:rsid w:val="00A52E97"/>
    <w:rsid w:val="00A53694"/>
    <w:rsid w:val="00A57542"/>
    <w:rsid w:val="00A60404"/>
    <w:rsid w:val="00A613C8"/>
    <w:rsid w:val="00A7004C"/>
    <w:rsid w:val="00A72015"/>
    <w:rsid w:val="00A74CCC"/>
    <w:rsid w:val="00A77346"/>
    <w:rsid w:val="00A80B99"/>
    <w:rsid w:val="00A959F6"/>
    <w:rsid w:val="00AA00B5"/>
    <w:rsid w:val="00AA0708"/>
    <w:rsid w:val="00AA1F45"/>
    <w:rsid w:val="00AA595D"/>
    <w:rsid w:val="00AA7E88"/>
    <w:rsid w:val="00AB26B0"/>
    <w:rsid w:val="00AB57F4"/>
    <w:rsid w:val="00AB6192"/>
    <w:rsid w:val="00AB6934"/>
    <w:rsid w:val="00AF6CFC"/>
    <w:rsid w:val="00B02F80"/>
    <w:rsid w:val="00B068A0"/>
    <w:rsid w:val="00B33053"/>
    <w:rsid w:val="00B37A28"/>
    <w:rsid w:val="00B43948"/>
    <w:rsid w:val="00B5162F"/>
    <w:rsid w:val="00B557E4"/>
    <w:rsid w:val="00B55C04"/>
    <w:rsid w:val="00B622D9"/>
    <w:rsid w:val="00B63BD3"/>
    <w:rsid w:val="00B738B2"/>
    <w:rsid w:val="00B80B4F"/>
    <w:rsid w:val="00B84359"/>
    <w:rsid w:val="00B94F28"/>
    <w:rsid w:val="00BA0469"/>
    <w:rsid w:val="00BA2AC5"/>
    <w:rsid w:val="00BB2930"/>
    <w:rsid w:val="00BC5B08"/>
    <w:rsid w:val="00BE17AF"/>
    <w:rsid w:val="00BF7A79"/>
    <w:rsid w:val="00BF7A82"/>
    <w:rsid w:val="00C07F55"/>
    <w:rsid w:val="00C15278"/>
    <w:rsid w:val="00C44354"/>
    <w:rsid w:val="00C45AE4"/>
    <w:rsid w:val="00C5531E"/>
    <w:rsid w:val="00C56EB8"/>
    <w:rsid w:val="00C6119B"/>
    <w:rsid w:val="00C667F7"/>
    <w:rsid w:val="00C74E08"/>
    <w:rsid w:val="00C932C3"/>
    <w:rsid w:val="00C96C1F"/>
    <w:rsid w:val="00CA2020"/>
    <w:rsid w:val="00CB228B"/>
    <w:rsid w:val="00CD0306"/>
    <w:rsid w:val="00CF241E"/>
    <w:rsid w:val="00D003B4"/>
    <w:rsid w:val="00D02151"/>
    <w:rsid w:val="00D06087"/>
    <w:rsid w:val="00D12FC6"/>
    <w:rsid w:val="00D218BC"/>
    <w:rsid w:val="00D2428A"/>
    <w:rsid w:val="00D30FAB"/>
    <w:rsid w:val="00D37721"/>
    <w:rsid w:val="00D428F0"/>
    <w:rsid w:val="00D63EC1"/>
    <w:rsid w:val="00D75A41"/>
    <w:rsid w:val="00D940AA"/>
    <w:rsid w:val="00DA744D"/>
    <w:rsid w:val="00DC2B77"/>
    <w:rsid w:val="00DC3057"/>
    <w:rsid w:val="00DC4A5A"/>
    <w:rsid w:val="00DC560F"/>
    <w:rsid w:val="00DC72EB"/>
    <w:rsid w:val="00DE7D38"/>
    <w:rsid w:val="00DF41BD"/>
    <w:rsid w:val="00DF69FF"/>
    <w:rsid w:val="00E04882"/>
    <w:rsid w:val="00E059D4"/>
    <w:rsid w:val="00E0772F"/>
    <w:rsid w:val="00E1588C"/>
    <w:rsid w:val="00E330F1"/>
    <w:rsid w:val="00E650BA"/>
    <w:rsid w:val="00E66311"/>
    <w:rsid w:val="00E71BAF"/>
    <w:rsid w:val="00E82F6B"/>
    <w:rsid w:val="00E8453D"/>
    <w:rsid w:val="00E979E3"/>
    <w:rsid w:val="00EA5951"/>
    <w:rsid w:val="00EA6440"/>
    <w:rsid w:val="00EB0B14"/>
    <w:rsid w:val="00EC6BAE"/>
    <w:rsid w:val="00ED17E2"/>
    <w:rsid w:val="00ED1D4F"/>
    <w:rsid w:val="00EE175C"/>
    <w:rsid w:val="00EF6F1D"/>
    <w:rsid w:val="00F00BE7"/>
    <w:rsid w:val="00F02730"/>
    <w:rsid w:val="00F07953"/>
    <w:rsid w:val="00F15E20"/>
    <w:rsid w:val="00F24D23"/>
    <w:rsid w:val="00F304C3"/>
    <w:rsid w:val="00F33B26"/>
    <w:rsid w:val="00F34230"/>
    <w:rsid w:val="00F4681F"/>
    <w:rsid w:val="00F5154F"/>
    <w:rsid w:val="00F52A7D"/>
    <w:rsid w:val="00F54DA7"/>
    <w:rsid w:val="00F55407"/>
    <w:rsid w:val="00F70336"/>
    <w:rsid w:val="00F73660"/>
    <w:rsid w:val="00F76599"/>
    <w:rsid w:val="00F7790D"/>
    <w:rsid w:val="00F84F65"/>
    <w:rsid w:val="00F939F6"/>
    <w:rsid w:val="00FA2F53"/>
    <w:rsid w:val="00FB24B8"/>
    <w:rsid w:val="00FB390E"/>
    <w:rsid w:val="00FB6659"/>
    <w:rsid w:val="00FC25E6"/>
    <w:rsid w:val="00FC65A4"/>
    <w:rsid w:val="00FD2461"/>
    <w:rsid w:val="00FE5664"/>
    <w:rsid w:val="00FE56C0"/>
    <w:rsid w:val="00FF14FA"/>
    <w:rsid w:val="00FF1C8F"/>
    <w:rsid w:val="00FF4D2D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8264B8"/>
  <w15:docId w15:val="{5CDEDE79-5C12-4985-AFCD-4530B862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437E"/>
    <w:pPr>
      <w:suppressAutoHyphens/>
    </w:pPr>
    <w:rPr>
      <w:rFonts w:ascii="Calibri" w:eastAsia="SimSun" w:hAnsi="Calibri" w:cs="font447"/>
      <w:kern w:val="2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B444E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F4D2D"/>
    <w:pPr>
      <w:keepNext/>
      <w:keepLines/>
      <w:suppressAutoHyphens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paragraph" w:styleId="berschrift4">
    <w:name w:val="heading 4"/>
    <w:basedOn w:val="Standard"/>
    <w:link w:val="berschrift4Zchn"/>
    <w:uiPriority w:val="1"/>
    <w:qFormat/>
    <w:rsid w:val="002D04C9"/>
    <w:pPr>
      <w:widowControl w:val="0"/>
      <w:suppressAutoHyphens w:val="0"/>
      <w:spacing w:after="0" w:line="240" w:lineRule="auto"/>
      <w:ind w:left="113"/>
      <w:outlineLvl w:val="3"/>
    </w:pPr>
    <w:rPr>
      <w:rFonts w:ascii="Verdana" w:eastAsia="Verdana" w:hAnsi="Verdana" w:cstheme="minorBidi"/>
      <w:b/>
      <w:bCs/>
      <w:kern w:val="0"/>
      <w:sz w:val="18"/>
      <w:szCs w:val="18"/>
      <w:lang w:val="en-US" w:eastAsia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750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80F6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480F69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80F69"/>
  </w:style>
  <w:style w:type="paragraph" w:styleId="Fuzeile">
    <w:name w:val="footer"/>
    <w:basedOn w:val="Standard"/>
    <w:link w:val="FuzeileZchn"/>
    <w:unhideWhenUsed/>
    <w:rsid w:val="00480F69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FuzeileZchn">
    <w:name w:val="Fußzeile Zchn"/>
    <w:basedOn w:val="Absatz-Standardschriftart"/>
    <w:link w:val="Fuzeile"/>
    <w:rsid w:val="00480F6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0F6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D04C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2D04C9"/>
    <w:pPr>
      <w:widowControl w:val="0"/>
      <w:spacing w:after="0" w:line="240" w:lineRule="auto"/>
    </w:pPr>
    <w:rPr>
      <w:lang w:val="en-US"/>
    </w:rPr>
  </w:style>
  <w:style w:type="character" w:styleId="IntensiverVerweis">
    <w:name w:val="Intense Reference"/>
    <w:basedOn w:val="Absatz-Standardschriftart"/>
    <w:uiPriority w:val="32"/>
    <w:qFormat/>
    <w:rsid w:val="002D04C9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2D04C9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rsid w:val="002D04C9"/>
    <w:pPr>
      <w:ind w:left="720"/>
      <w:contextualSpacing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D04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D04C9"/>
    <w:rPr>
      <w:b/>
      <w:bCs/>
      <w:i/>
      <w:i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2D04C9"/>
    <w:rPr>
      <w:rFonts w:ascii="Verdana" w:eastAsia="Verdana" w:hAnsi="Verdana"/>
      <w:b/>
      <w:bCs/>
      <w:sz w:val="18"/>
      <w:szCs w:val="18"/>
      <w:lang w:val="en-US"/>
    </w:rPr>
  </w:style>
  <w:style w:type="character" w:styleId="SchwacherVerweis">
    <w:name w:val="Subtle Reference"/>
    <w:basedOn w:val="Absatz-Standardschriftart"/>
    <w:uiPriority w:val="31"/>
    <w:qFormat/>
    <w:rsid w:val="002D04C9"/>
    <w:rPr>
      <w:smallCaps/>
      <w:color w:val="C0504D" w:themeColor="accent2"/>
      <w:u w:val="single"/>
    </w:rPr>
  </w:style>
  <w:style w:type="paragraph" w:styleId="Zitat">
    <w:name w:val="Quote"/>
    <w:basedOn w:val="Standard"/>
    <w:next w:val="Standard"/>
    <w:link w:val="ZitatZchn"/>
    <w:uiPriority w:val="29"/>
    <w:qFormat/>
    <w:rsid w:val="002D04C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2D04C9"/>
    <w:rPr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2D04C9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B4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F4D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iveHervorhebung">
    <w:name w:val="Intense Emphasis"/>
    <w:basedOn w:val="Absatz-Standardschriftart"/>
    <w:uiPriority w:val="21"/>
    <w:qFormat/>
    <w:rsid w:val="00FF4D2D"/>
    <w:rPr>
      <w:b/>
      <w:bCs/>
      <w:i/>
      <w:iCs/>
      <w:color w:val="4F81BD" w:themeColor="accent1"/>
    </w:rPr>
  </w:style>
  <w:style w:type="paragraph" w:styleId="Textkrper">
    <w:name w:val="Body Text"/>
    <w:basedOn w:val="Standard"/>
    <w:link w:val="TextkrperZchn"/>
    <w:uiPriority w:val="1"/>
    <w:qFormat/>
    <w:rsid w:val="00C07F55"/>
    <w:pPr>
      <w:widowControl w:val="0"/>
      <w:suppressAutoHyphens w:val="0"/>
      <w:spacing w:after="0" w:line="240" w:lineRule="auto"/>
      <w:ind w:left="106"/>
    </w:pPr>
    <w:rPr>
      <w:rFonts w:ascii="Arial" w:eastAsia="Arial" w:hAnsi="Arial" w:cstheme="minorBidi"/>
      <w:kern w:val="0"/>
      <w:sz w:val="18"/>
      <w:szCs w:val="18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07F55"/>
    <w:rPr>
      <w:rFonts w:ascii="Arial" w:eastAsia="Arial" w:hAnsi="Arial"/>
      <w:sz w:val="18"/>
      <w:szCs w:val="18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7505C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lenraster">
    <w:name w:val="Table Grid"/>
    <w:basedOn w:val="NormaleTabelle"/>
    <w:uiPriority w:val="59"/>
    <w:rsid w:val="003E2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E56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616F0-3422-4268-A875-B3B3A40EC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 Krause Börner</dc:creator>
  <cp:lastModifiedBy>Diana Jürgens</cp:lastModifiedBy>
  <cp:revision>65</cp:revision>
  <cp:lastPrinted>2017-11-16T13:25:00Z</cp:lastPrinted>
  <dcterms:created xsi:type="dcterms:W3CDTF">2023-08-19T11:44:00Z</dcterms:created>
  <dcterms:modified xsi:type="dcterms:W3CDTF">2025-02-05T18:00:00Z</dcterms:modified>
</cp:coreProperties>
</file>