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54DE51D7" w14:textId="28B0B554" w:rsidR="00E96E2F" w:rsidRPr="00F45EC2" w:rsidRDefault="006A5DC7" w:rsidP="00861554">
      <w:pPr>
        <w:ind w:right="-283"/>
        <w:rPr>
          <w:b/>
          <w:bCs/>
          <w:color w:val="E36C0A" w:themeColor="accent6" w:themeShade="BF"/>
          <w:sz w:val="28"/>
          <w:szCs w:val="28"/>
          <w:lang w:val="de-DE"/>
        </w:rPr>
      </w:pPr>
      <w:r w:rsidRPr="00F45EC2">
        <w:rPr>
          <w:b/>
          <w:bCs/>
          <w:color w:val="E36C0A" w:themeColor="accent6" w:themeShade="BF"/>
          <w:sz w:val="28"/>
          <w:szCs w:val="28"/>
          <w:lang w:val="de-DE"/>
        </w:rPr>
        <w:t>Muster</w:t>
      </w:r>
      <w:r w:rsidR="006F101F" w:rsidRPr="00F45EC2">
        <w:rPr>
          <w:b/>
          <w:bCs/>
          <w:color w:val="E36C0A" w:themeColor="accent6" w:themeShade="BF"/>
          <w:sz w:val="28"/>
          <w:szCs w:val="28"/>
          <w:lang w:val="de-DE"/>
        </w:rPr>
        <w:t>formulierung</w:t>
      </w:r>
      <w:r w:rsidR="00D7039D" w:rsidRPr="00F45EC2">
        <w:rPr>
          <w:b/>
          <w:bCs/>
          <w:color w:val="E36C0A" w:themeColor="accent6" w:themeShade="BF"/>
          <w:sz w:val="28"/>
          <w:szCs w:val="28"/>
          <w:lang w:val="de-DE"/>
        </w:rPr>
        <w:t xml:space="preserve">: </w:t>
      </w:r>
      <w:r w:rsidR="00510C1C">
        <w:rPr>
          <w:b/>
          <w:bCs/>
          <w:color w:val="E36C0A" w:themeColor="accent6" w:themeShade="BF"/>
          <w:sz w:val="28"/>
          <w:szCs w:val="28"/>
          <w:lang w:val="de-DE"/>
        </w:rPr>
        <w:t>Freistellungserklärung</w:t>
      </w:r>
    </w:p>
    <w:p w14:paraId="7C67ABED" w14:textId="77777777" w:rsidR="00AA381F" w:rsidRDefault="00AA381F" w:rsidP="00861554">
      <w:pPr>
        <w:spacing w:after="0" w:line="240" w:lineRule="auto"/>
        <w:jc w:val="both"/>
      </w:pPr>
    </w:p>
    <w:p w14:paraId="7BA46A9F" w14:textId="77777777" w:rsidR="00EF74A4" w:rsidRDefault="00EF74A4" w:rsidP="00574EAE">
      <w:pPr>
        <w:spacing w:after="0" w:line="240" w:lineRule="auto"/>
        <w:jc w:val="both"/>
      </w:pPr>
      <w:r w:rsidRPr="00EF74A4">
        <w:t xml:space="preserve">Sehr geehrte/r Frau/Herr …, </w:t>
      </w:r>
    </w:p>
    <w:p w14:paraId="79384DC1" w14:textId="77777777" w:rsidR="00EF74A4" w:rsidRDefault="00EF74A4" w:rsidP="00574EAE">
      <w:pPr>
        <w:spacing w:after="0" w:line="240" w:lineRule="auto"/>
        <w:jc w:val="both"/>
      </w:pPr>
    </w:p>
    <w:p w14:paraId="12344EAB" w14:textId="357426B2" w:rsidR="00AA381F" w:rsidRDefault="00871613" w:rsidP="00E06BAF">
      <w:pPr>
        <w:pStyle w:val="Listenabsatz"/>
        <w:numPr>
          <w:ilvl w:val="0"/>
          <w:numId w:val="1"/>
        </w:numPr>
        <w:spacing w:after="0" w:line="240" w:lineRule="auto"/>
        <w:ind w:left="426" w:hanging="436"/>
        <w:jc w:val="both"/>
      </w:pPr>
      <w:r w:rsidRPr="00871613">
        <w:t>Sie werden mit sofortiger Wirkung für die Dauer der Kündigungsfrist unter Anrechnung auf noch bestehende Urlaubsansprüche und Ansprüche auf Freizeitausgleich wegen eines etwa beste</w:t>
      </w:r>
      <w:r w:rsidR="00E06BAF">
        <w:t>-</w:t>
      </w:r>
      <w:r w:rsidRPr="00871613">
        <w:t>henden Guthabens auf Ihrem Arbeitszeitkonto von der weiteren Erbringung der Arbeitsleistung unwiderruflich freigestellt.</w:t>
      </w:r>
    </w:p>
    <w:p w14:paraId="6A2A75DB" w14:textId="77777777" w:rsidR="00871613" w:rsidRDefault="00871613" w:rsidP="00E06BAF">
      <w:pPr>
        <w:pStyle w:val="Listenabsatz"/>
        <w:spacing w:after="0" w:line="240" w:lineRule="auto"/>
        <w:ind w:left="426"/>
        <w:jc w:val="both"/>
      </w:pPr>
    </w:p>
    <w:p w14:paraId="6F39D55A" w14:textId="77777777" w:rsidR="00E06BAF" w:rsidRDefault="00E06BAF" w:rsidP="00E06BAF">
      <w:pPr>
        <w:spacing w:after="0" w:line="240" w:lineRule="auto"/>
        <w:ind w:left="426" w:hanging="425"/>
        <w:jc w:val="both"/>
      </w:pPr>
      <w:r w:rsidRPr="00423900">
        <w:t xml:space="preserve">2. </w:t>
      </w:r>
      <w:r>
        <w:tab/>
      </w:r>
      <w:r w:rsidRPr="00903630">
        <w:t>Dabei erfolgt zunächst die Anrechnung der bestehen den Urlaubsansprüche von ... Tagen im Zeitraum vom ... bis .... Erkrankt der Mitarbeiter während dieser Zeit, so werden die durch ärztliches Zeugnis nachgewiesenen Tage der Arbeitsunfähigkeit nicht angerechnet. Der An</w:t>
      </w:r>
      <w:r>
        <w:t>-</w:t>
      </w:r>
      <w:r w:rsidRPr="00903630">
        <w:t>rechnungszeitraum verlängert sich, bis sämtliche Urlaubsansprüche erloschen sind</w:t>
      </w:r>
      <w:r w:rsidRPr="00423900">
        <w:t xml:space="preserve">. </w:t>
      </w:r>
    </w:p>
    <w:p w14:paraId="18BADBBA" w14:textId="77777777" w:rsidR="00E06BAF" w:rsidRDefault="00E06BAF" w:rsidP="00E06BAF">
      <w:pPr>
        <w:spacing w:after="0" w:line="240" w:lineRule="auto"/>
        <w:ind w:left="426" w:hanging="425"/>
        <w:jc w:val="both"/>
      </w:pPr>
    </w:p>
    <w:p w14:paraId="538C3620" w14:textId="77777777" w:rsidR="00E06BAF" w:rsidRDefault="00E06BAF" w:rsidP="00E06BAF">
      <w:pPr>
        <w:spacing w:after="0" w:line="240" w:lineRule="auto"/>
        <w:ind w:left="426" w:hanging="425"/>
        <w:jc w:val="both"/>
      </w:pPr>
      <w:r w:rsidRPr="00423900">
        <w:t>3.</w:t>
      </w:r>
      <w:r>
        <w:tab/>
      </w:r>
      <w:r w:rsidRPr="00903630">
        <w:t>Anschließend erfolgt die Freistellung unter Anrechnung auf das bestehende Zeitguthaben auf dem Arbeitszeitkonto des Mitarbeiters. Unter Berücksichtigung von ... Stunden erfolgt die Anrechnung vom ... bis ..</w:t>
      </w:r>
      <w:r w:rsidRPr="00423900">
        <w:t xml:space="preserve">. </w:t>
      </w:r>
    </w:p>
    <w:p w14:paraId="4505555F" w14:textId="77777777" w:rsidR="00E06BAF" w:rsidRDefault="00E06BAF" w:rsidP="00E06BAF">
      <w:pPr>
        <w:spacing w:after="0" w:line="240" w:lineRule="auto"/>
        <w:ind w:left="426" w:hanging="425"/>
        <w:jc w:val="both"/>
      </w:pPr>
    </w:p>
    <w:p w14:paraId="7C1A24B0" w14:textId="43FD3A47" w:rsidR="00871613" w:rsidRDefault="00E06BAF" w:rsidP="00E06BAF">
      <w:pPr>
        <w:spacing w:after="0" w:line="240" w:lineRule="auto"/>
        <w:ind w:left="426" w:hanging="425"/>
        <w:jc w:val="both"/>
      </w:pPr>
      <w:r w:rsidRPr="00423900">
        <w:t>4.</w:t>
      </w:r>
      <w:r>
        <w:tab/>
      </w:r>
      <w:r w:rsidRPr="00903630">
        <w:t>Für Zeiten einer unverzüglich anzuzeigenden krankheitsbedingten Arbeitsunfähigkeit besteht Anspruch auf Vergütungszahlung nur unter den Voraussetzungen von § 3 Abs. 1 Entgelt</w:t>
      </w:r>
      <w:r>
        <w:t>-</w:t>
      </w:r>
      <w:r w:rsidRPr="00903630">
        <w:t>fortzahlungsgesetz</w:t>
      </w:r>
      <w:r w:rsidRPr="00423900">
        <w:t xml:space="preserve">. </w:t>
      </w:r>
    </w:p>
    <w:p w14:paraId="254B204D" w14:textId="77777777" w:rsidR="00861554" w:rsidRDefault="00861554" w:rsidP="00861554">
      <w:pPr>
        <w:spacing w:after="0" w:line="240" w:lineRule="auto"/>
        <w:jc w:val="both"/>
        <w:rPr>
          <w:rFonts w:cstheme="minorHAnsi"/>
        </w:rPr>
      </w:pPr>
    </w:p>
    <w:p w14:paraId="2ACA141F" w14:textId="77777777" w:rsidR="00861554" w:rsidRDefault="00861554" w:rsidP="00861554">
      <w:pPr>
        <w:spacing w:after="0" w:line="240" w:lineRule="auto"/>
        <w:jc w:val="both"/>
        <w:rPr>
          <w:rFonts w:cstheme="minorHAnsi"/>
        </w:rPr>
      </w:pPr>
      <w:r w:rsidRPr="00861554">
        <w:rPr>
          <w:rFonts w:cstheme="minorHAnsi"/>
        </w:rPr>
        <w:t xml:space="preserve">Mit freundlichen Grüßen </w:t>
      </w:r>
    </w:p>
    <w:p w14:paraId="3F040A7F" w14:textId="77777777" w:rsidR="00861554" w:rsidRDefault="00861554" w:rsidP="00861554">
      <w:pPr>
        <w:spacing w:after="0" w:line="240" w:lineRule="auto"/>
        <w:jc w:val="both"/>
        <w:rPr>
          <w:rFonts w:cstheme="minorHAnsi"/>
        </w:rPr>
      </w:pPr>
    </w:p>
    <w:p w14:paraId="74E9039A" w14:textId="0084D04E" w:rsidR="00861554" w:rsidRDefault="00861554" w:rsidP="00861554">
      <w:pPr>
        <w:spacing w:after="0" w:line="240" w:lineRule="auto"/>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6926D6B" w:rsidR="00861554" w:rsidRDefault="00861554" w:rsidP="00861554">
      <w:pPr>
        <w:spacing w:after="0" w:line="240" w:lineRule="auto"/>
        <w:jc w:val="both"/>
        <w:rPr>
          <w:rFonts w:cstheme="minorHAnsi"/>
        </w:rPr>
      </w:pPr>
      <w:r>
        <w:rPr>
          <w:rFonts w:cstheme="minorHAnsi"/>
        </w:rPr>
        <w:t>...</w:t>
      </w:r>
    </w:p>
    <w:p w14:paraId="37B9433A" w14:textId="7744FDB2"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p>
    <w:sectPr w:rsidR="0086155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7937"/>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43</cp:revision>
  <dcterms:created xsi:type="dcterms:W3CDTF">2024-05-09T10:20:00Z</dcterms:created>
  <dcterms:modified xsi:type="dcterms:W3CDTF">2025-02-05T17:59:00Z</dcterms:modified>
</cp:coreProperties>
</file>