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6E739392" w:rsidR="00AA381F" w:rsidRPr="00344855" w:rsidRDefault="006A5DC7" w:rsidP="00015749">
      <w:pPr>
        <w:ind w:right="-283"/>
        <w:rPr>
          <w:color w:val="002060"/>
        </w:rPr>
      </w:pPr>
      <w:r w:rsidRPr="00344855">
        <w:rPr>
          <w:b/>
          <w:bCs/>
          <w:color w:val="002060"/>
          <w:sz w:val="28"/>
          <w:szCs w:val="28"/>
          <w:lang w:val="de-DE"/>
        </w:rPr>
        <w:t>Muster</w:t>
      </w:r>
      <w:r w:rsidR="006F101F" w:rsidRPr="00344855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344855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BA3B7C" w:rsidRPr="00344855">
        <w:rPr>
          <w:b/>
          <w:bCs/>
          <w:color w:val="002060"/>
          <w:sz w:val="28"/>
          <w:szCs w:val="28"/>
        </w:rPr>
        <w:t>Aufhebung</w:t>
      </w:r>
      <w:r w:rsidR="002C2793" w:rsidRPr="00344855">
        <w:rPr>
          <w:b/>
          <w:bCs/>
          <w:color w:val="002060"/>
          <w:sz w:val="28"/>
          <w:szCs w:val="28"/>
        </w:rPr>
        <w:t xml:space="preserve">svertrag 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346CA1AE" w14:textId="4A989C89" w:rsidR="00E23BE8" w:rsidRDefault="002C2793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Aufhebungsvertrag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7132D3B6" w14:textId="23BEEE07" w:rsidR="00E23BE8" w:rsidRPr="002C2793" w:rsidRDefault="00344855" w:rsidP="002C2793">
      <w:pPr>
        <w:spacing w:after="0" w:line="240" w:lineRule="auto"/>
        <w:jc w:val="both"/>
        <w:rPr>
          <w:rFonts w:cstheme="minorHAnsi"/>
        </w:rPr>
      </w:pPr>
      <w:r w:rsidRPr="00344855">
        <w:rPr>
          <w:rFonts w:cstheme="minorHAnsi"/>
        </w:rPr>
        <w:t>Hiermit vereinbaren … als Arbeitgeber und … als Arbeitnehmer die Aufhebung des Arbeitsvertrags zum 30.6.2026. Falls sich der Arbeitnehmer bis dahin entgegen der bisher nicht bestandenen Probe</w:t>
      </w:r>
      <w:r>
        <w:rPr>
          <w:rFonts w:cstheme="minorHAnsi"/>
        </w:rPr>
        <w:t>-</w:t>
      </w:r>
      <w:r w:rsidRPr="00344855">
        <w:rPr>
          <w:rFonts w:cstheme="minorHAnsi"/>
        </w:rPr>
        <w:t>zeit bewährt, werden Arbeitgeber und Arbeitnehmer im Juni über eine Fortsetzung des Arbeitsver</w:t>
      </w:r>
      <w:r>
        <w:rPr>
          <w:rFonts w:cstheme="minorHAnsi"/>
        </w:rPr>
        <w:t>-</w:t>
      </w:r>
      <w:r w:rsidRPr="00344855">
        <w:rPr>
          <w:rFonts w:cstheme="minorHAnsi"/>
        </w:rPr>
        <w:t>hältnisses über den 30.6.2026 hinaus verhandeln</w:t>
      </w:r>
      <w:r w:rsidR="002C2793" w:rsidRPr="002C2793">
        <w:rPr>
          <w:rFonts w:cstheme="minorHAnsi"/>
        </w:rPr>
        <w:t>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461</Characters>
  <Application>Microsoft Office Word</Application>
  <DocSecurity>0</DocSecurity>
  <Lines>15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62</cp:revision>
  <dcterms:created xsi:type="dcterms:W3CDTF">2024-05-09T10:20:00Z</dcterms:created>
  <dcterms:modified xsi:type="dcterms:W3CDTF">2026-01-25T19:19:00Z</dcterms:modified>
</cp:coreProperties>
</file>