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1A706E54" w:rsidR="00AA381F" w:rsidRPr="0052431D" w:rsidRDefault="006A5DC7" w:rsidP="00015749">
      <w:pPr>
        <w:ind w:right="-283"/>
        <w:rPr>
          <w:color w:val="D67F00"/>
        </w:rPr>
      </w:pPr>
      <w:r w:rsidRPr="0052431D">
        <w:rPr>
          <w:b/>
          <w:bCs/>
          <w:color w:val="D67F00"/>
          <w:sz w:val="28"/>
          <w:szCs w:val="28"/>
          <w:lang w:val="de-DE"/>
        </w:rPr>
        <w:t>Muster</w:t>
      </w:r>
      <w:r w:rsidR="006F101F" w:rsidRPr="0052431D">
        <w:rPr>
          <w:b/>
          <w:bCs/>
          <w:color w:val="D67F00"/>
          <w:sz w:val="28"/>
          <w:szCs w:val="28"/>
          <w:lang w:val="de-DE"/>
        </w:rPr>
        <w:t>formulierung</w:t>
      </w:r>
      <w:r w:rsidR="00D7039D" w:rsidRPr="0052431D">
        <w:rPr>
          <w:b/>
          <w:bCs/>
          <w:color w:val="D67F00"/>
          <w:sz w:val="28"/>
          <w:szCs w:val="28"/>
          <w:lang w:val="de-DE"/>
        </w:rPr>
        <w:t xml:space="preserve">: </w:t>
      </w:r>
      <w:r w:rsidR="00043FAB">
        <w:rPr>
          <w:b/>
          <w:bCs/>
          <w:color w:val="D67F00"/>
          <w:sz w:val="28"/>
          <w:szCs w:val="28"/>
          <w:lang w:val="de-DE"/>
        </w:rPr>
        <w:t>Regeln Sie die Fälligkeit der Zahlungen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57C5E7B7" w14:textId="4C82AD7D" w:rsidR="00BA3B7C" w:rsidRDefault="00043FAB" w:rsidP="00E23BE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Fälligkeit der Abfindung</w:t>
      </w:r>
    </w:p>
    <w:p w14:paraId="17938A8E" w14:textId="77777777" w:rsidR="00B02ECA" w:rsidRPr="00E23BE8" w:rsidRDefault="00B02ECA" w:rsidP="00E23BE8">
      <w:pPr>
        <w:spacing w:after="0" w:line="240" w:lineRule="auto"/>
        <w:jc w:val="center"/>
        <w:rPr>
          <w:b/>
          <w:bCs/>
        </w:rPr>
      </w:pPr>
    </w:p>
    <w:p w14:paraId="4F8E79B8" w14:textId="7F78DE0A" w:rsidR="00B02ECA" w:rsidRDefault="00043FAB" w:rsidP="002C2793">
      <w:pPr>
        <w:spacing w:after="0" w:line="240" w:lineRule="auto"/>
        <w:jc w:val="both"/>
        <w:rPr>
          <w:rFonts w:cstheme="minorHAnsi"/>
        </w:rPr>
      </w:pPr>
      <w:r w:rsidRPr="00043FAB">
        <w:rPr>
          <w:rFonts w:cstheme="minorHAnsi"/>
        </w:rPr>
        <w:t>Der Abfindungsanspruch entsteht erst im Zeitpunkt der vertraglich vereinbarten Beendigung des Arbeitsverhältnisses und auch nur dann, wenn das Arbeitsverhältnis nicht zuvor aus sonstigen Grün</w:t>
      </w:r>
      <w:r>
        <w:rPr>
          <w:rFonts w:cstheme="minorHAnsi"/>
        </w:rPr>
        <w:t>-</w:t>
      </w:r>
      <w:r w:rsidRPr="00043FAB">
        <w:rPr>
          <w:rFonts w:cstheme="minorHAnsi"/>
        </w:rPr>
        <w:t>den beendet worden ist</w:t>
      </w:r>
      <w:r w:rsidR="00B02ECA">
        <w:rPr>
          <w:rFonts w:cstheme="minorHAnsi"/>
        </w:rPr>
        <w:t>.</w:t>
      </w:r>
    </w:p>
    <w:p w14:paraId="0A763026" w14:textId="77777777" w:rsidR="00043FAB" w:rsidRDefault="00043FAB" w:rsidP="002C2793">
      <w:pPr>
        <w:spacing w:after="0" w:line="240" w:lineRule="auto"/>
        <w:jc w:val="both"/>
        <w:rPr>
          <w:rFonts w:cstheme="minorHAnsi"/>
        </w:rPr>
      </w:pPr>
    </w:p>
    <w:p w14:paraId="768C7F78" w14:textId="344F09C8" w:rsidR="00043FAB" w:rsidRPr="002C2793" w:rsidRDefault="00043FAB" w:rsidP="002C2793">
      <w:pPr>
        <w:spacing w:after="0" w:line="240" w:lineRule="auto"/>
        <w:jc w:val="both"/>
        <w:rPr>
          <w:rFonts w:cstheme="minorHAnsi"/>
        </w:rPr>
      </w:pPr>
      <w:r w:rsidRPr="00043FAB">
        <w:rPr>
          <w:rFonts w:cstheme="minorHAnsi"/>
        </w:rPr>
        <w:t>Der Abfindungsanspruch entfällt insbesondere, wenn der Mitarbeiter vor dem vereinbarten Been</w:t>
      </w:r>
      <w:r>
        <w:rPr>
          <w:rFonts w:cstheme="minorHAnsi"/>
        </w:rPr>
        <w:t>-</w:t>
      </w:r>
      <w:r w:rsidRPr="00043FAB">
        <w:rPr>
          <w:rFonts w:cstheme="minorHAnsi"/>
        </w:rPr>
        <w:t>digungszeitpunkt verstirbt.</w:t>
      </w:r>
    </w:p>
    <w:p w14:paraId="5C81F055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C197AD0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99251C4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7ADEC6AF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(Ort, Datum) </w:t>
      </w:r>
    </w:p>
    <w:p w14:paraId="1C9E20CA" w14:textId="4F791438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37B9433A" w14:textId="26898E19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Arbeitnehmer</w:t>
      </w:r>
      <w:r w:rsidR="00240772" w:rsidRPr="00861554">
        <w:rPr>
          <w:rFonts w:cstheme="minorHAnsi"/>
        </w:rPr>
        <w:t>)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3FAB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2793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688E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94DF0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812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2ECA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3B7C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26A39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A306B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067B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478</Characters>
  <Application>Microsoft Office Word</Application>
  <DocSecurity>0</DocSecurity>
  <Lines>25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64</cp:revision>
  <dcterms:created xsi:type="dcterms:W3CDTF">2024-05-09T10:20:00Z</dcterms:created>
  <dcterms:modified xsi:type="dcterms:W3CDTF">2026-01-12T17:30:00Z</dcterms:modified>
</cp:coreProperties>
</file>