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08" w:rsidRDefault="002E1C0A" w:rsidP="002E1C0A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1A73FF"/>
        </w:rPr>
      </w:pPr>
      <w:r>
        <w:rPr>
          <w:rFonts w:ascii="MinionPro-Bold" w:hAnsi="MinionPro-Bold" w:cs="MinionPro-Bold"/>
          <w:b/>
          <w:bCs/>
          <w:color w:val="1A73FF"/>
        </w:rPr>
        <w:t>So entscheiden Sie, ob Sie von Ihrem schwerbehinderten</w:t>
      </w:r>
      <w:r>
        <w:rPr>
          <w:rFonts w:ascii="MinionPro-Bold" w:hAnsi="MinionPro-Bold" w:cs="MinionPro-Bold"/>
          <w:b/>
          <w:bCs/>
          <w:color w:val="1A73FF"/>
        </w:rPr>
        <w:t xml:space="preserve"> </w:t>
      </w:r>
      <w:r>
        <w:rPr>
          <w:rFonts w:ascii="MinionPro-Bold" w:hAnsi="MinionPro-Bold" w:cs="MinionPro-Bold"/>
          <w:b/>
          <w:bCs/>
          <w:color w:val="1A73FF"/>
        </w:rPr>
        <w:t>Mitarbeiter Rufbereitschaft verlangen dürfen:</w:t>
      </w:r>
      <w:bookmarkStart w:id="0" w:name="_GoBack"/>
      <w:bookmarkEnd w:id="0"/>
    </w:p>
    <w:p w:rsidR="002E1C0A" w:rsidRDefault="002E1C0A" w:rsidP="002E1C0A">
      <w:pPr>
        <w:autoSpaceDE w:val="0"/>
        <w:autoSpaceDN w:val="0"/>
        <w:adjustRightInd w:val="0"/>
        <w:spacing w:after="0" w:line="240" w:lineRule="auto"/>
      </w:pPr>
    </w:p>
    <w:p w:rsidR="002E1C0A" w:rsidRDefault="002E1C0A" w:rsidP="002E1C0A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>
            <wp:extent cx="3905250" cy="61055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0A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0A"/>
    <w:rsid w:val="002E1C0A"/>
    <w:rsid w:val="004C0E08"/>
    <w:rsid w:val="008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A18C"/>
  <w15:chartTrackingRefBased/>
  <w15:docId w15:val="{E868DFBD-B4CD-41C1-801A-DAB1EFF0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2026-03-19T11:46:00Z</dcterms:created>
  <dcterms:modified xsi:type="dcterms:W3CDTF">2026-03-19T11:47:00Z</dcterms:modified>
</cp:coreProperties>
</file>