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8DDC" w14:textId="77777777" w:rsid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sz w:val="44"/>
          <w:szCs w:val="44"/>
          <w:lang w:val="de-DE"/>
        </w:rPr>
        <w:t xml:space="preserve">Checkliste zur Live-Sendung Mini- und </w:t>
      </w:r>
      <w:proofErr w:type="spellStart"/>
      <w:r w:rsidRPr="001B28AC">
        <w:rPr>
          <w:b/>
          <w:bCs/>
          <w:sz w:val="44"/>
          <w:szCs w:val="44"/>
          <w:lang w:val="de-DE"/>
        </w:rPr>
        <w:t>Midijobs</w:t>
      </w:r>
      <w:proofErr w:type="spellEnd"/>
      <w:r w:rsidRPr="001B28AC">
        <w:rPr>
          <w:b/>
          <w:bCs/>
          <w:sz w:val="44"/>
          <w:szCs w:val="44"/>
          <w:lang w:val="de-DE"/>
        </w:rPr>
        <w:t xml:space="preserve"> weg: Ihr konkreter Handlungsplan als Arbeitgeber  </w:t>
      </w:r>
      <w:r>
        <w:rPr>
          <w:b/>
          <w:bCs/>
          <w:lang w:val="de-DE"/>
        </w:rPr>
        <w:t>(S</w:t>
      </w:r>
      <w:r w:rsidRPr="001B28AC">
        <w:rPr>
          <w:b/>
          <w:bCs/>
          <w:lang w:val="de-DE"/>
        </w:rPr>
        <w:t>tand: Juni 2026</w:t>
      </w:r>
      <w:r>
        <w:rPr>
          <w:b/>
          <w:bCs/>
          <w:lang w:val="de-DE"/>
        </w:rPr>
        <w:t>)</w:t>
      </w:r>
    </w:p>
    <w:p w14:paraId="10FF23A4" w14:textId="77777777" w:rsidR="001B28AC" w:rsidRPr="001B28AC" w:rsidRDefault="001B28AC" w:rsidP="001B28AC">
      <w:pPr>
        <w:rPr>
          <w:lang w:val="de-DE"/>
        </w:rPr>
      </w:pPr>
    </w:p>
    <w:p w14:paraId="270701A7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 xml:space="preserve">Die geplante Reform der Mini- und </w:t>
      </w:r>
      <w:proofErr w:type="spellStart"/>
      <w:r w:rsidRPr="001B28AC">
        <w:rPr>
          <w:lang w:val="de-DE"/>
        </w:rPr>
        <w:t>Midijobs</w:t>
      </w:r>
      <w:proofErr w:type="spellEnd"/>
      <w:r w:rsidRPr="001B28AC">
        <w:rPr>
          <w:lang w:val="de-DE"/>
        </w:rPr>
        <w:t xml:space="preserve"> ist für Arbeitgeber vor allem eine Personalfrage. Ihre wichtigste Aufgabe lautet jetzt: Verschaffen Sie sich Überblick, rechnen Sie die Folgen durch, sprechen Sie mit den Beschäftigten, die Sie halten wollen, und bereiten Sie Verträge, Lohnabrechnung und Arbeitszeitmodelle vor.</w:t>
      </w:r>
      <w:r>
        <w:rPr>
          <w:lang w:val="de-DE"/>
        </w:rPr>
        <w:t xml:space="preserve"> </w:t>
      </w:r>
      <w:r w:rsidRPr="001B28AC">
        <w:rPr>
          <w:lang w:val="de-DE"/>
        </w:rPr>
        <w:t>Diese Checkliste führt Sie Schritt für Schritt durch die nächsten Wochen.</w:t>
      </w:r>
    </w:p>
    <w:p w14:paraId="52D72A8D" w14:textId="77777777" w:rsidR="001B28AC" w:rsidRPr="001B28AC" w:rsidRDefault="001B28AC" w:rsidP="001B28AC">
      <w:pPr>
        <w:rPr>
          <w:lang w:val="de-DE"/>
        </w:rPr>
      </w:pPr>
    </w:p>
    <w:p w14:paraId="2388369F" w14:textId="77777777" w:rsidR="001B28AC" w:rsidRPr="001B28AC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1B28AC">
        <w:rPr>
          <w:b/>
          <w:bCs/>
          <w:color w:val="FF0000"/>
          <w:sz w:val="28"/>
          <w:szCs w:val="28"/>
          <w:lang w:val="de-DE"/>
        </w:rPr>
        <w:t>1. Legen Sie eine Reformakte an</w:t>
      </w:r>
    </w:p>
    <w:p w14:paraId="3BA42B9B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 xml:space="preserve">Richten Sie sofort eine eigene digitale oder analoge Reformakte ein. Dort sammeln Sie alle Informationen zu Mini- und </w:t>
      </w:r>
      <w:proofErr w:type="spellStart"/>
      <w:r w:rsidRPr="001B28AC">
        <w:rPr>
          <w:lang w:val="de-DE"/>
        </w:rPr>
        <w:t>Midijobs</w:t>
      </w:r>
      <w:proofErr w:type="spellEnd"/>
      <w:r w:rsidRPr="001B28AC">
        <w:rPr>
          <w:lang w:val="de-DE"/>
        </w:rPr>
        <w:t>.</w:t>
      </w:r>
      <w:r>
        <w:rPr>
          <w:lang w:val="de-DE"/>
        </w:rPr>
        <w:t xml:space="preserve"> </w:t>
      </w:r>
    </w:p>
    <w:p w14:paraId="2429BBD7" w14:textId="77777777" w:rsidR="001B28AC" w:rsidRDefault="001B28AC" w:rsidP="001B28AC">
      <w:pPr>
        <w:rPr>
          <w:lang w:val="de-DE"/>
        </w:rPr>
      </w:pPr>
    </w:p>
    <w:p w14:paraId="7017FB79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Ihr Ziel:</w:t>
      </w:r>
      <w:r w:rsidRPr="001B28AC">
        <w:rPr>
          <w:lang w:val="de-DE"/>
        </w:rPr>
        <w:br/>
        <w:t>Sie wissen jederzeit, wen die Reform betrifft, wie wichtig diese Person für Ihren Betrieb ist und welche Maßnahme als Nächstes ansteht.</w:t>
      </w:r>
    </w:p>
    <w:p w14:paraId="63173F06" w14:textId="77777777" w:rsidR="001B28AC" w:rsidRDefault="001B28AC" w:rsidP="001B28AC">
      <w:pPr>
        <w:rPr>
          <w:lang w:val="de-DE"/>
        </w:rPr>
      </w:pPr>
    </w:p>
    <w:p w14:paraId="0DD9C2F1" w14:textId="77777777" w:rsid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In die Reformakte gehören:</w:t>
      </w:r>
      <w:r>
        <w:rPr>
          <w:b/>
          <w:bCs/>
          <w:lang w:val="de-DE"/>
        </w:rPr>
        <w:t xml:space="preserve">  </w:t>
      </w:r>
    </w:p>
    <w:p w14:paraId="76185164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Liste aller Minijobber </w:t>
      </w:r>
    </w:p>
    <w:p w14:paraId="1DF77239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Liste aller </w:t>
      </w:r>
      <w:proofErr w:type="spellStart"/>
      <w:r w:rsidRPr="001B28AC">
        <w:rPr>
          <w:lang w:val="de-DE"/>
        </w:rPr>
        <w:t>Midijobber</w:t>
      </w:r>
      <w:proofErr w:type="spellEnd"/>
      <w:r w:rsidRPr="001B28AC">
        <w:rPr>
          <w:lang w:val="de-DE"/>
        </w:rPr>
        <w:t xml:space="preserve"> </w:t>
      </w:r>
    </w:p>
    <w:p w14:paraId="38E5C927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Arbeitsverträge und Nachträge </w:t>
      </w:r>
    </w:p>
    <w:p w14:paraId="6262ABD7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aktuelle Monatsverdienste </w:t>
      </w:r>
    </w:p>
    <w:p w14:paraId="7E674CAA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aktuelle Wochen- und Monatsstunden </w:t>
      </w:r>
    </w:p>
    <w:p w14:paraId="5BF515BC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Einsatzbereiche </w:t>
      </w:r>
    </w:p>
    <w:p w14:paraId="644FB06D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Status: Schüler, Student, Rentner, Nebenjobber, feste Aushilfe </w:t>
      </w:r>
    </w:p>
    <w:p w14:paraId="60302B59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Rentenversicherungsstatus bei Minijobs </w:t>
      </w:r>
    </w:p>
    <w:p w14:paraId="32FBE8CC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Befreiungsanträge von der Rentenversicherungspflicht </w:t>
      </w:r>
    </w:p>
    <w:p w14:paraId="051EB06E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Hinweise auf Hauptbeschäftigungen </w:t>
      </w:r>
    </w:p>
    <w:p w14:paraId="05632908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Krankenkassendaten, soweit vorhanden </w:t>
      </w:r>
    </w:p>
    <w:p w14:paraId="4829CCCE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Steuermerkmale, soweit vorhanden </w:t>
      </w:r>
    </w:p>
    <w:p w14:paraId="06A2DDD2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Gesprächsnotizen </w:t>
      </w:r>
    </w:p>
    <w:p w14:paraId="312472BE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spätere Vertragsentwürfe </w:t>
      </w:r>
    </w:p>
    <w:p w14:paraId="5E52B85E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 xml:space="preserve">Abstimmung mit Steuerbüro oder Lohnabrechnung </w:t>
      </w:r>
    </w:p>
    <w:p w14:paraId="2677C3B8" w14:textId="77777777" w:rsidR="001B28AC" w:rsidRPr="001B28AC" w:rsidRDefault="001B28AC" w:rsidP="001B28AC">
      <w:pPr>
        <w:pStyle w:val="Listenabsatz"/>
        <w:numPr>
          <w:ilvl w:val="0"/>
          <w:numId w:val="8"/>
        </w:numPr>
        <w:rPr>
          <w:lang w:val="de-DE"/>
        </w:rPr>
      </w:pPr>
      <w:r w:rsidRPr="001B28AC">
        <w:rPr>
          <w:lang w:val="de-DE"/>
        </w:rPr>
        <w:t>Abstimmung mit dem Betriebsrat, falls vorhanden</w:t>
      </w:r>
    </w:p>
    <w:p w14:paraId="5B9C2DF4" w14:textId="77777777" w:rsidR="001B28AC" w:rsidRDefault="001B28AC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119BC7C1" w14:textId="77777777" w:rsidR="001B28AC" w:rsidRPr="001B28AC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1B28AC">
        <w:rPr>
          <w:b/>
          <w:bCs/>
          <w:color w:val="FF0000"/>
          <w:sz w:val="28"/>
          <w:szCs w:val="28"/>
          <w:lang w:val="de-DE"/>
        </w:rPr>
        <w:lastRenderedPageBreak/>
        <w:t>2. Erfassen Sie Ihren gesamten Bestand</w:t>
      </w:r>
    </w:p>
    <w:p w14:paraId="204AEFFC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Erstellen Sie eine Tabelle mit allen geringfügig und im Übergangsbereich Beschäftigten.</w:t>
      </w:r>
    </w:p>
    <w:p w14:paraId="75E56B36" w14:textId="77777777" w:rsidR="001B28AC" w:rsidRDefault="001B28AC" w:rsidP="001B28AC">
      <w:pPr>
        <w:rPr>
          <w:lang w:val="de-DE"/>
        </w:rPr>
      </w:pPr>
    </w:p>
    <w:p w14:paraId="7D4F008F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Wichtig:</w:t>
      </w:r>
      <w:r w:rsidRPr="001B28AC">
        <w:rPr>
          <w:lang w:val="de-DE"/>
        </w:rPr>
        <w:br/>
        <w:t>Erfassen Sie auch Beschäftigte, die regelmäßig knapp unterhalb der Minijob-Grenze bleiben. Diese Fälle werden bei steigenden Mindestlöhnen schnell kritisch.</w:t>
      </w:r>
      <w:r>
        <w:rPr>
          <w:lang w:val="de-DE"/>
        </w:rPr>
        <w:t xml:space="preserve"> Mindestlohn aktuell: 13,90 Euro, ab 1.1.2027: 14,50 Euro. Die Minijob-Grenze steigt damit zum 1.1.2027 auf 633 Euro, falls der Wegfall der Minijobs </w:t>
      </w:r>
      <w:proofErr w:type="spellStart"/>
      <w:r>
        <w:rPr>
          <w:lang w:val="de-DE"/>
        </w:rPr>
        <w:t>nicvht</w:t>
      </w:r>
      <w:proofErr w:type="spellEnd"/>
      <w:r>
        <w:rPr>
          <w:lang w:val="de-DE"/>
        </w:rPr>
        <w:t xml:space="preserve"> zum 1.1.2027 sondern später erfolgt.</w:t>
      </w:r>
    </w:p>
    <w:p w14:paraId="5AD55739" w14:textId="77777777" w:rsidR="001B28AC" w:rsidRPr="001B28AC" w:rsidRDefault="001B28AC" w:rsidP="001B28AC">
      <w:pPr>
        <w:rPr>
          <w:lang w:val="de-DE"/>
        </w:rPr>
      </w:pPr>
    </w:p>
    <w:p w14:paraId="4580077D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Pflichtfelder Ihrer Tabelle: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379"/>
      </w:tblGrid>
      <w:tr w:rsidR="001B28AC" w:rsidRPr="001B28AC" w14:paraId="3F4FCED4" w14:textId="77777777" w:rsidTr="001B28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C21D2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Punkt</w:t>
            </w:r>
          </w:p>
        </w:tc>
        <w:tc>
          <w:tcPr>
            <w:tcW w:w="5334" w:type="dxa"/>
            <w:vAlign w:val="center"/>
            <w:hideMark/>
          </w:tcPr>
          <w:p w14:paraId="759A6634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Eintrag</w:t>
            </w:r>
          </w:p>
        </w:tc>
      </w:tr>
      <w:tr w:rsidR="001B28AC" w:rsidRPr="001B28AC" w14:paraId="1BD52139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E7141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Name</w:t>
            </w:r>
          </w:p>
        </w:tc>
        <w:tc>
          <w:tcPr>
            <w:tcW w:w="5334" w:type="dxa"/>
            <w:vAlign w:val="center"/>
            <w:hideMark/>
          </w:tcPr>
          <w:p w14:paraId="6C0BCD70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C0B768A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851F6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Tätigkeit</w:t>
            </w:r>
          </w:p>
        </w:tc>
        <w:tc>
          <w:tcPr>
            <w:tcW w:w="5334" w:type="dxa"/>
            <w:vAlign w:val="center"/>
            <w:hideMark/>
          </w:tcPr>
          <w:p w14:paraId="6F1D246E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BF920F7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F593B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Einsatzbereich</w:t>
            </w:r>
          </w:p>
        </w:tc>
        <w:tc>
          <w:tcPr>
            <w:tcW w:w="5334" w:type="dxa"/>
            <w:vAlign w:val="center"/>
            <w:hideMark/>
          </w:tcPr>
          <w:p w14:paraId="239F291E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695CA6E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27EFF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regelmäßige Stunden pro Woche</w:t>
            </w:r>
          </w:p>
        </w:tc>
        <w:tc>
          <w:tcPr>
            <w:tcW w:w="5334" w:type="dxa"/>
            <w:vAlign w:val="center"/>
            <w:hideMark/>
          </w:tcPr>
          <w:p w14:paraId="367EB941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09646465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3B34E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regelmäßige Stunden pro Monat</w:t>
            </w:r>
          </w:p>
        </w:tc>
        <w:tc>
          <w:tcPr>
            <w:tcW w:w="5334" w:type="dxa"/>
            <w:vAlign w:val="center"/>
            <w:hideMark/>
          </w:tcPr>
          <w:p w14:paraId="76828CE7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51EC654B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C2E83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Monatsverdienst</w:t>
            </w:r>
          </w:p>
        </w:tc>
        <w:tc>
          <w:tcPr>
            <w:tcW w:w="5334" w:type="dxa"/>
            <w:vAlign w:val="center"/>
            <w:hideMark/>
          </w:tcPr>
          <w:p w14:paraId="30413DCB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ADBBB76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6D233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Stundenlohn</w:t>
            </w:r>
          </w:p>
        </w:tc>
        <w:tc>
          <w:tcPr>
            <w:tcW w:w="5334" w:type="dxa"/>
            <w:vAlign w:val="center"/>
            <w:hideMark/>
          </w:tcPr>
          <w:p w14:paraId="3BEAD435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6F0F1F2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37F47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 xml:space="preserve">Minijob oder </w:t>
            </w:r>
            <w:proofErr w:type="spellStart"/>
            <w:r w:rsidRPr="001B28AC">
              <w:rPr>
                <w:lang w:val="de-DE"/>
              </w:rPr>
              <w:t>Midijob</w:t>
            </w:r>
            <w:proofErr w:type="spellEnd"/>
          </w:p>
        </w:tc>
        <w:tc>
          <w:tcPr>
            <w:tcW w:w="5334" w:type="dxa"/>
            <w:vAlign w:val="center"/>
            <w:hideMark/>
          </w:tcPr>
          <w:p w14:paraId="73267F5C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055ECE8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E9EC5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befristet oder unbefristet</w:t>
            </w:r>
          </w:p>
        </w:tc>
        <w:tc>
          <w:tcPr>
            <w:tcW w:w="5334" w:type="dxa"/>
            <w:vAlign w:val="center"/>
            <w:hideMark/>
          </w:tcPr>
          <w:p w14:paraId="089D947B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5C49F4A6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38EE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Abrufarbeit ja/nein</w:t>
            </w:r>
          </w:p>
        </w:tc>
        <w:tc>
          <w:tcPr>
            <w:tcW w:w="5334" w:type="dxa"/>
            <w:vAlign w:val="center"/>
            <w:hideMark/>
          </w:tcPr>
          <w:p w14:paraId="6E8AC239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005D33F0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B6C88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fester Dienstplan ja/nein</w:t>
            </w:r>
          </w:p>
        </w:tc>
        <w:tc>
          <w:tcPr>
            <w:tcW w:w="5334" w:type="dxa"/>
            <w:vAlign w:val="center"/>
            <w:hideMark/>
          </w:tcPr>
          <w:p w14:paraId="2EBF6A49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84D85AA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E2142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Hauptjob bekannt ja/nein</w:t>
            </w:r>
          </w:p>
        </w:tc>
        <w:tc>
          <w:tcPr>
            <w:tcW w:w="5334" w:type="dxa"/>
            <w:vAlign w:val="center"/>
            <w:hideMark/>
          </w:tcPr>
          <w:p w14:paraId="576E94C1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654383B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D96BC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Schüler/Student/Rentner/Nebenjobber</w:t>
            </w:r>
          </w:p>
        </w:tc>
        <w:tc>
          <w:tcPr>
            <w:tcW w:w="5334" w:type="dxa"/>
            <w:vAlign w:val="center"/>
            <w:hideMark/>
          </w:tcPr>
          <w:p w14:paraId="615C8B2D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2F558F6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E0513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familienversichert wahrscheinlich ja/nein</w:t>
            </w:r>
          </w:p>
        </w:tc>
        <w:tc>
          <w:tcPr>
            <w:tcW w:w="5334" w:type="dxa"/>
            <w:vAlign w:val="center"/>
            <w:hideMark/>
          </w:tcPr>
          <w:p w14:paraId="47159B58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1F8F500D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28E9D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Rentenversicherungspflicht ja/nein</w:t>
            </w:r>
          </w:p>
        </w:tc>
        <w:tc>
          <w:tcPr>
            <w:tcW w:w="5334" w:type="dxa"/>
            <w:vAlign w:val="center"/>
            <w:hideMark/>
          </w:tcPr>
          <w:p w14:paraId="1505EE2F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7BA564C4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EC76E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Befreiung von RV-Pflicht ja/nein</w:t>
            </w:r>
          </w:p>
        </w:tc>
        <w:tc>
          <w:tcPr>
            <w:tcW w:w="5334" w:type="dxa"/>
            <w:vAlign w:val="center"/>
            <w:hideMark/>
          </w:tcPr>
          <w:p w14:paraId="6435B674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787F271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7B13C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Schlüsselperson ja/nein</w:t>
            </w:r>
          </w:p>
        </w:tc>
        <w:tc>
          <w:tcPr>
            <w:tcW w:w="5334" w:type="dxa"/>
            <w:vAlign w:val="center"/>
            <w:hideMark/>
          </w:tcPr>
          <w:p w14:paraId="0EF7125B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46986BD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BA88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Gespräch erforderlich bis</w:t>
            </w:r>
          </w:p>
        </w:tc>
        <w:tc>
          <w:tcPr>
            <w:tcW w:w="5334" w:type="dxa"/>
            <w:vAlign w:val="center"/>
            <w:hideMark/>
          </w:tcPr>
          <w:p w14:paraId="673CD94F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A13AA9E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2CEBB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Vertragsänderung erforderlich ja/nein</w:t>
            </w:r>
          </w:p>
        </w:tc>
        <w:tc>
          <w:tcPr>
            <w:tcW w:w="5334" w:type="dxa"/>
            <w:vAlign w:val="center"/>
            <w:hideMark/>
          </w:tcPr>
          <w:p w14:paraId="0CA1E67B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</w:tbl>
    <w:p w14:paraId="1F853024" w14:textId="77777777" w:rsidR="001B28AC" w:rsidRDefault="001B28AC" w:rsidP="001B28AC">
      <w:pPr>
        <w:rPr>
          <w:lang w:val="de-DE"/>
        </w:rPr>
      </w:pPr>
    </w:p>
    <w:p w14:paraId="53948628" w14:textId="77777777" w:rsidR="001B28AC" w:rsidRDefault="001B28AC">
      <w:pPr>
        <w:rPr>
          <w:lang w:val="de-DE"/>
        </w:rPr>
      </w:pPr>
      <w:r>
        <w:rPr>
          <w:lang w:val="de-DE"/>
        </w:rPr>
        <w:br w:type="page"/>
      </w:r>
    </w:p>
    <w:p w14:paraId="03EB8566" w14:textId="77777777" w:rsidR="001B28AC" w:rsidRPr="001B28AC" w:rsidRDefault="001B28AC" w:rsidP="001B28AC">
      <w:pPr>
        <w:rPr>
          <w:lang w:val="de-DE"/>
        </w:rPr>
      </w:pPr>
    </w:p>
    <w:p w14:paraId="7D695DDD" w14:textId="77777777" w:rsidR="001B28AC" w:rsidRPr="001B28AC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1B28AC">
        <w:rPr>
          <w:b/>
          <w:bCs/>
          <w:color w:val="FF0000"/>
          <w:sz w:val="28"/>
          <w:szCs w:val="28"/>
          <w:lang w:val="de-DE"/>
        </w:rPr>
        <w:t>3. Teilen Sie Ihre Beschäftigten in Gruppen ein</w:t>
      </w:r>
    </w:p>
    <w:p w14:paraId="4E42CFE2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 xml:space="preserve">Teilen Sie Ihre Mini- und </w:t>
      </w:r>
      <w:proofErr w:type="spellStart"/>
      <w:r w:rsidRPr="001B28AC">
        <w:rPr>
          <w:lang w:val="de-DE"/>
        </w:rPr>
        <w:t>Midijobber</w:t>
      </w:r>
      <w:proofErr w:type="spellEnd"/>
      <w:r w:rsidRPr="001B28AC">
        <w:rPr>
          <w:lang w:val="de-DE"/>
        </w:rPr>
        <w:t xml:space="preserve"> in drei Gruppen.</w:t>
      </w:r>
    </w:p>
    <w:p w14:paraId="742E00D1" w14:textId="77777777" w:rsidR="001B28AC" w:rsidRPr="001B28AC" w:rsidRDefault="001B28AC" w:rsidP="001B28AC">
      <w:pPr>
        <w:rPr>
          <w:lang w:val="de-DE"/>
        </w:rPr>
      </w:pPr>
    </w:p>
    <w:p w14:paraId="23E24B76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Gruppe A: unbedingt halten</w:t>
      </w:r>
    </w:p>
    <w:p w14:paraId="3B75B952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Dazu gehören Beschäftigte, die für den Betrieb besonders wichtig sind.</w:t>
      </w:r>
      <w:r>
        <w:rPr>
          <w:lang w:val="de-DE"/>
        </w:rPr>
        <w:t xml:space="preserve"> </w:t>
      </w:r>
    </w:p>
    <w:p w14:paraId="2E535542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sichern Wochenenddienste </w:t>
      </w:r>
    </w:p>
    <w:p w14:paraId="4DFA8FFB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übernehmen Engpasszeiten </w:t>
      </w:r>
    </w:p>
    <w:p w14:paraId="20726335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kennen Abläufe seit Jahren </w:t>
      </w:r>
    </w:p>
    <w:p w14:paraId="5F54A59E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haben Kundenkontakt </w:t>
      </w:r>
    </w:p>
    <w:p w14:paraId="4D629589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arbeiten zuverlässig in Randzeiten </w:t>
      </w:r>
    </w:p>
    <w:p w14:paraId="5A0F7B44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r w:rsidRPr="001B28AC">
        <w:rPr>
          <w:lang w:val="de-DE"/>
        </w:rPr>
        <w:t xml:space="preserve">besitzen Spezialwissen </w:t>
      </w:r>
    </w:p>
    <w:p w14:paraId="1EF8B905" w14:textId="77777777" w:rsidR="001B28AC" w:rsidRPr="001B28AC" w:rsidRDefault="001B28AC" w:rsidP="001B28AC">
      <w:pPr>
        <w:pStyle w:val="Listenabsatz"/>
        <w:numPr>
          <w:ilvl w:val="0"/>
          <w:numId w:val="7"/>
        </w:numPr>
        <w:rPr>
          <w:lang w:val="de-DE"/>
        </w:rPr>
      </w:pPr>
      <w:proofErr w:type="spellStart"/>
      <w:r w:rsidRPr="001B28AC">
        <w:rPr>
          <w:lang w:val="de-DE"/>
        </w:rPr>
        <w:t>ssind</w:t>
      </w:r>
      <w:proofErr w:type="spellEnd"/>
      <w:r w:rsidRPr="001B28AC">
        <w:rPr>
          <w:lang w:val="de-DE"/>
        </w:rPr>
        <w:t xml:space="preserve"> schwer zu ersetzen</w:t>
      </w:r>
    </w:p>
    <w:p w14:paraId="46DEBC13" w14:textId="77777777" w:rsidR="001B28AC" w:rsidRDefault="001B28AC" w:rsidP="001B28AC">
      <w:pPr>
        <w:rPr>
          <w:b/>
          <w:bCs/>
          <w:lang w:val="de-DE"/>
        </w:rPr>
      </w:pPr>
    </w:p>
    <w:p w14:paraId="69E1F4C6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Maßnahme:</w:t>
      </w:r>
      <w:r w:rsidRPr="001B28AC">
        <w:rPr>
          <w:lang w:val="de-DE"/>
        </w:rPr>
        <w:br/>
        <w:t>Diese Personen sprechen Sie zuerst an.</w:t>
      </w:r>
    </w:p>
    <w:p w14:paraId="1C7841E6" w14:textId="77777777" w:rsidR="001B28AC" w:rsidRDefault="001B28AC" w:rsidP="001B28AC">
      <w:pPr>
        <w:rPr>
          <w:b/>
          <w:bCs/>
          <w:lang w:val="de-DE"/>
        </w:rPr>
      </w:pPr>
    </w:p>
    <w:p w14:paraId="4C84D298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Gruppe B: halten, wenn ein passendes Modell entsteht</w:t>
      </w:r>
    </w:p>
    <w:p w14:paraId="1E8FFA58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Dazu gehören Beschäftigte, die verlässlich arbeiten, aber deren Einsatz auch anders organisiert werden kann.</w:t>
      </w:r>
      <w:r>
        <w:rPr>
          <w:lang w:val="de-DE"/>
        </w:rPr>
        <w:t xml:space="preserve"> </w:t>
      </w:r>
    </w:p>
    <w:p w14:paraId="1483D5BE" w14:textId="77777777" w:rsidR="001B28AC" w:rsidRPr="001B28AC" w:rsidRDefault="001B28AC" w:rsidP="001B28AC">
      <w:pPr>
        <w:pStyle w:val="Listenabsatz"/>
        <w:numPr>
          <w:ilvl w:val="0"/>
          <w:numId w:val="6"/>
        </w:numPr>
        <w:rPr>
          <w:lang w:val="de-DE"/>
        </w:rPr>
      </w:pPr>
      <w:r w:rsidRPr="001B28AC">
        <w:rPr>
          <w:lang w:val="de-DE"/>
        </w:rPr>
        <w:t xml:space="preserve">regelmäßige Aushilfen </w:t>
      </w:r>
    </w:p>
    <w:p w14:paraId="20AB9059" w14:textId="77777777" w:rsidR="001B28AC" w:rsidRPr="001B28AC" w:rsidRDefault="001B28AC" w:rsidP="001B28AC">
      <w:pPr>
        <w:pStyle w:val="Listenabsatz"/>
        <w:numPr>
          <w:ilvl w:val="0"/>
          <w:numId w:val="6"/>
        </w:numPr>
        <w:rPr>
          <w:lang w:val="de-DE"/>
        </w:rPr>
      </w:pPr>
      <w:r w:rsidRPr="001B28AC">
        <w:rPr>
          <w:lang w:val="de-DE"/>
        </w:rPr>
        <w:t xml:space="preserve">flexible Springer </w:t>
      </w:r>
    </w:p>
    <w:p w14:paraId="70CD7441" w14:textId="77777777" w:rsidR="001B28AC" w:rsidRPr="001B28AC" w:rsidRDefault="001B28AC" w:rsidP="001B28AC">
      <w:pPr>
        <w:pStyle w:val="Listenabsatz"/>
        <w:numPr>
          <w:ilvl w:val="0"/>
          <w:numId w:val="6"/>
        </w:numPr>
        <w:rPr>
          <w:lang w:val="de-DE"/>
        </w:rPr>
      </w:pPr>
      <w:r w:rsidRPr="001B28AC">
        <w:rPr>
          <w:lang w:val="de-DE"/>
        </w:rPr>
        <w:t xml:space="preserve">Saisonkräfte mit Wiederkehr </w:t>
      </w:r>
    </w:p>
    <w:p w14:paraId="14F1DE39" w14:textId="77777777" w:rsidR="001B28AC" w:rsidRPr="001B28AC" w:rsidRDefault="001B28AC" w:rsidP="001B28AC">
      <w:pPr>
        <w:pStyle w:val="Listenabsatz"/>
        <w:numPr>
          <w:ilvl w:val="0"/>
          <w:numId w:val="6"/>
        </w:numPr>
        <w:rPr>
          <w:lang w:val="de-DE"/>
        </w:rPr>
      </w:pPr>
      <w:r w:rsidRPr="001B28AC">
        <w:rPr>
          <w:lang w:val="de-DE"/>
        </w:rPr>
        <w:t>Beschäftigte mit begrenzter Verfügbarkeit</w:t>
      </w:r>
    </w:p>
    <w:p w14:paraId="1DE6E6E2" w14:textId="77777777" w:rsidR="001B28AC" w:rsidRDefault="001B28AC" w:rsidP="001B28AC">
      <w:pPr>
        <w:rPr>
          <w:b/>
          <w:bCs/>
          <w:lang w:val="de-DE"/>
        </w:rPr>
      </w:pPr>
    </w:p>
    <w:p w14:paraId="3E342C17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Maßnahme:</w:t>
      </w:r>
      <w:r w:rsidRPr="001B28AC">
        <w:rPr>
          <w:lang w:val="de-DE"/>
        </w:rPr>
        <w:br/>
        <w:t>Diese Personen rechnen Sie mit und sprechen sie in der zweiten Runde an.</w:t>
      </w:r>
    </w:p>
    <w:p w14:paraId="728C4CD6" w14:textId="77777777" w:rsidR="001B28AC" w:rsidRDefault="001B28AC" w:rsidP="001B28AC">
      <w:pPr>
        <w:rPr>
          <w:b/>
          <w:bCs/>
          <w:lang w:val="de-DE"/>
        </w:rPr>
      </w:pPr>
    </w:p>
    <w:p w14:paraId="0B6CAFD2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Gruppe C: austauschbare oder auslaufende Beschäftigung</w:t>
      </w:r>
    </w:p>
    <w:p w14:paraId="63A1CB5A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Dazu gehören Beschäftigungen, die ohnehin auslaufen oder organisatorisch neu verteilt werden können.</w:t>
      </w:r>
      <w:r>
        <w:rPr>
          <w:lang w:val="de-DE"/>
        </w:rPr>
        <w:t xml:space="preserve"> </w:t>
      </w:r>
    </w:p>
    <w:p w14:paraId="51032126" w14:textId="77777777" w:rsidR="001B28AC" w:rsidRPr="001B28AC" w:rsidRDefault="001B28AC" w:rsidP="001B28AC">
      <w:pPr>
        <w:pStyle w:val="Listenabsatz"/>
        <w:numPr>
          <w:ilvl w:val="0"/>
          <w:numId w:val="5"/>
        </w:numPr>
        <w:rPr>
          <w:lang w:val="de-DE"/>
        </w:rPr>
      </w:pPr>
      <w:r w:rsidRPr="001B28AC">
        <w:rPr>
          <w:lang w:val="de-DE"/>
        </w:rPr>
        <w:t xml:space="preserve">befristete Aushilfen </w:t>
      </w:r>
    </w:p>
    <w:p w14:paraId="001B8666" w14:textId="77777777" w:rsidR="001B28AC" w:rsidRPr="001B28AC" w:rsidRDefault="001B28AC" w:rsidP="001B28AC">
      <w:pPr>
        <w:pStyle w:val="Listenabsatz"/>
        <w:numPr>
          <w:ilvl w:val="0"/>
          <w:numId w:val="5"/>
        </w:numPr>
        <w:rPr>
          <w:lang w:val="de-DE"/>
        </w:rPr>
      </w:pPr>
      <w:r w:rsidRPr="001B28AC">
        <w:rPr>
          <w:lang w:val="de-DE"/>
        </w:rPr>
        <w:t xml:space="preserve">geringe Stundenumfänge </w:t>
      </w:r>
    </w:p>
    <w:p w14:paraId="3AFFB77E" w14:textId="77777777" w:rsidR="001B28AC" w:rsidRPr="001B28AC" w:rsidRDefault="001B28AC" w:rsidP="001B28AC">
      <w:pPr>
        <w:pStyle w:val="Listenabsatz"/>
        <w:numPr>
          <w:ilvl w:val="0"/>
          <w:numId w:val="5"/>
        </w:numPr>
        <w:rPr>
          <w:lang w:val="de-DE"/>
        </w:rPr>
      </w:pPr>
      <w:r w:rsidRPr="001B28AC">
        <w:rPr>
          <w:lang w:val="de-DE"/>
        </w:rPr>
        <w:t xml:space="preserve">wechselnde Verfügbarkeit </w:t>
      </w:r>
    </w:p>
    <w:p w14:paraId="7F2F3EB4" w14:textId="77777777" w:rsidR="001B28AC" w:rsidRPr="001B28AC" w:rsidRDefault="001B28AC" w:rsidP="001B28AC">
      <w:pPr>
        <w:pStyle w:val="Listenabsatz"/>
        <w:numPr>
          <w:ilvl w:val="0"/>
          <w:numId w:val="5"/>
        </w:numPr>
        <w:rPr>
          <w:lang w:val="de-DE"/>
        </w:rPr>
      </w:pPr>
      <w:r w:rsidRPr="001B28AC">
        <w:rPr>
          <w:lang w:val="de-DE"/>
        </w:rPr>
        <w:t xml:space="preserve">Einsatzbereich lässt sich bündeln </w:t>
      </w:r>
    </w:p>
    <w:p w14:paraId="52857720" w14:textId="77777777" w:rsidR="001B28AC" w:rsidRPr="001B28AC" w:rsidRDefault="001B28AC" w:rsidP="001B28AC">
      <w:pPr>
        <w:pStyle w:val="Listenabsatz"/>
        <w:numPr>
          <w:ilvl w:val="0"/>
          <w:numId w:val="5"/>
        </w:numPr>
        <w:rPr>
          <w:lang w:val="de-DE"/>
        </w:rPr>
      </w:pPr>
      <w:r w:rsidRPr="001B28AC">
        <w:rPr>
          <w:lang w:val="de-DE"/>
        </w:rPr>
        <w:t>Tätigkeit kann auf andere Beschäftigte verteilt werden</w:t>
      </w:r>
    </w:p>
    <w:p w14:paraId="6537EAA7" w14:textId="77777777" w:rsidR="001B28AC" w:rsidRDefault="001B28AC" w:rsidP="001B28AC">
      <w:pPr>
        <w:rPr>
          <w:b/>
          <w:bCs/>
          <w:lang w:val="de-DE"/>
        </w:rPr>
      </w:pPr>
    </w:p>
    <w:p w14:paraId="2D31F551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Maßnahme:</w:t>
      </w:r>
      <w:r w:rsidRPr="001B28AC">
        <w:rPr>
          <w:lang w:val="de-DE"/>
        </w:rPr>
        <w:br/>
        <w:t>Diese Fälle prüfen Sie zuletzt.</w:t>
      </w:r>
    </w:p>
    <w:p w14:paraId="709CE66F" w14:textId="77777777" w:rsidR="001B28AC" w:rsidRPr="001B28AC" w:rsidRDefault="001B28AC" w:rsidP="001B28AC">
      <w:pPr>
        <w:rPr>
          <w:lang w:val="de-DE"/>
        </w:rPr>
      </w:pPr>
    </w:p>
    <w:p w14:paraId="4E413180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4. Prüfen Sie den heutigen Status genau</w:t>
      </w:r>
    </w:p>
    <w:p w14:paraId="3614DB09" w14:textId="77777777" w:rsidR="001B28AC" w:rsidRDefault="001B28AC" w:rsidP="001B28AC">
      <w:pPr>
        <w:rPr>
          <w:b/>
          <w:bCs/>
          <w:lang w:val="de-DE"/>
        </w:rPr>
      </w:pPr>
    </w:p>
    <w:p w14:paraId="5923B273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Minijob</w:t>
      </w:r>
    </w:p>
    <w:p w14:paraId="4981B8DF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>Ein Minijob liegt 2026 grundsätzlich bis 603 € monatlich vor. Viele Beschäftigte erhalten den Lohn praktisch brutto für netto, sofern sie von der Rentenversicherungspflicht befreit sind.</w:t>
      </w:r>
    </w:p>
    <w:p w14:paraId="109E2DB6" w14:textId="77777777" w:rsidR="001B28AC" w:rsidRDefault="001B28AC" w:rsidP="001B28AC">
      <w:pPr>
        <w:rPr>
          <w:b/>
          <w:bCs/>
          <w:lang w:val="de-DE"/>
        </w:rPr>
      </w:pPr>
    </w:p>
    <w:p w14:paraId="1F4C6BC5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Prüfen Sie:</w:t>
      </w:r>
    </w:p>
    <w:p w14:paraId="51CF3770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Liegt der regelmäßige Verdienst innerhalb der Minijob-Grenze? </w:t>
      </w:r>
    </w:p>
    <w:p w14:paraId="158E997C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lastRenderedPageBreak/>
        <w:t xml:space="preserve">Werden Einmalzahlungen berücksichtigt? </w:t>
      </w:r>
    </w:p>
    <w:p w14:paraId="1AA2DCB3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Steigt der Stundenlohn durch den Mindestlohn? </w:t>
      </w:r>
    </w:p>
    <w:p w14:paraId="74F990C5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Überschreitet die Arbeitszeit bei steigendem Mindestlohn die Grenze? </w:t>
      </w:r>
    </w:p>
    <w:p w14:paraId="2533DC4A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Gibt es mehrere Minijobs? </w:t>
      </w:r>
    </w:p>
    <w:p w14:paraId="5196CD23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Gibt es zusätzlich einen Hauptjob? </w:t>
      </w:r>
    </w:p>
    <w:p w14:paraId="214891C8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 xml:space="preserve">Wurde Rentenversicherungsbefreiung beantragt? </w:t>
      </w:r>
    </w:p>
    <w:p w14:paraId="780D65DE" w14:textId="77777777" w:rsidR="001B28AC" w:rsidRPr="001B28AC" w:rsidRDefault="001B28AC" w:rsidP="001B28AC">
      <w:pPr>
        <w:pStyle w:val="Listenabsatz"/>
        <w:numPr>
          <w:ilvl w:val="0"/>
          <w:numId w:val="4"/>
        </w:numPr>
        <w:rPr>
          <w:lang w:val="de-DE"/>
        </w:rPr>
      </w:pPr>
      <w:r w:rsidRPr="001B28AC">
        <w:rPr>
          <w:lang w:val="de-DE"/>
        </w:rPr>
        <w:t>Liegt der Befreiungsantrag in den Entgeltunterlagen?</w:t>
      </w:r>
    </w:p>
    <w:p w14:paraId="3509E90A" w14:textId="77777777" w:rsidR="001B28AC" w:rsidRPr="001B28AC" w:rsidRDefault="001B28AC" w:rsidP="001B28AC">
      <w:pPr>
        <w:rPr>
          <w:lang w:val="de-DE"/>
        </w:rPr>
      </w:pPr>
    </w:p>
    <w:p w14:paraId="583DF3FB" w14:textId="77777777" w:rsidR="001B28AC" w:rsidRPr="001B28AC" w:rsidRDefault="001B28AC" w:rsidP="001B28AC">
      <w:pPr>
        <w:rPr>
          <w:b/>
          <w:bCs/>
          <w:lang w:val="de-DE"/>
        </w:rPr>
      </w:pPr>
      <w:proofErr w:type="spellStart"/>
      <w:r w:rsidRPr="001B28AC">
        <w:rPr>
          <w:b/>
          <w:bCs/>
          <w:lang w:val="de-DE"/>
        </w:rPr>
        <w:t>Midijob</w:t>
      </w:r>
      <w:proofErr w:type="spellEnd"/>
    </w:p>
    <w:p w14:paraId="5BC5CBBC" w14:textId="77777777" w:rsidR="001B28AC" w:rsidRDefault="001B28AC" w:rsidP="001B28AC">
      <w:pPr>
        <w:rPr>
          <w:b/>
          <w:bCs/>
          <w:lang w:val="de-DE"/>
        </w:rPr>
      </w:pPr>
      <w:r w:rsidRPr="001B28AC">
        <w:rPr>
          <w:lang w:val="de-DE"/>
        </w:rPr>
        <w:t xml:space="preserve">Der </w:t>
      </w:r>
      <w:proofErr w:type="spellStart"/>
      <w:r w:rsidRPr="001B28AC">
        <w:rPr>
          <w:lang w:val="de-DE"/>
        </w:rPr>
        <w:t>Midijobbereich</w:t>
      </w:r>
      <w:proofErr w:type="spellEnd"/>
      <w:r w:rsidRPr="001B28AC">
        <w:rPr>
          <w:lang w:val="de-DE"/>
        </w:rPr>
        <w:t xml:space="preserve"> liegt 2026 bei 603,01 € bis 2.000 € monatlich. Beschäftigte sind sozialversicherungspflichtig, zahlen im Übergangsbereich aber reduzierte Arbeitnehmerbeiträge.</w:t>
      </w:r>
      <w:r>
        <w:rPr>
          <w:lang w:val="de-DE"/>
        </w:rPr>
        <w:t xml:space="preserve"> </w:t>
      </w:r>
      <w:r w:rsidRPr="001B28AC">
        <w:rPr>
          <w:b/>
          <w:bCs/>
          <w:lang w:val="de-DE"/>
        </w:rPr>
        <w:t>Prüfen Sie:</w:t>
      </w:r>
      <w:r>
        <w:rPr>
          <w:b/>
          <w:bCs/>
          <w:lang w:val="de-DE"/>
        </w:rPr>
        <w:t xml:space="preserve"> </w:t>
      </w:r>
    </w:p>
    <w:p w14:paraId="4E25C62F" w14:textId="77777777" w:rsidR="001B28AC" w:rsidRDefault="001B28AC" w:rsidP="001B28AC">
      <w:pPr>
        <w:rPr>
          <w:b/>
          <w:bCs/>
          <w:lang w:val="de-DE"/>
        </w:rPr>
      </w:pPr>
    </w:p>
    <w:p w14:paraId="1A30DF94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Liegt das Monatsentgelt im Übergangsbereich?</w:t>
      </w:r>
      <w:r>
        <w:rPr>
          <w:lang w:val="de-DE"/>
        </w:rPr>
        <w:t xml:space="preserve"> </w:t>
      </w:r>
    </w:p>
    <w:p w14:paraId="5FFDF6D2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Schwankt das Entgelt?</w:t>
      </w:r>
      <w:r>
        <w:rPr>
          <w:lang w:val="de-DE"/>
        </w:rPr>
        <w:t xml:space="preserve"> </w:t>
      </w:r>
    </w:p>
    <w:p w14:paraId="2CF2D020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Gibt es mehrere Beschäftigungen?</w:t>
      </w:r>
      <w:r>
        <w:rPr>
          <w:lang w:val="de-DE"/>
        </w:rPr>
        <w:t xml:space="preserve"> </w:t>
      </w:r>
    </w:p>
    <w:p w14:paraId="7A271C6F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Liegt der Gesamtverdienst noch im Übergangsbereich?</w:t>
      </w:r>
      <w:r>
        <w:rPr>
          <w:lang w:val="de-DE"/>
        </w:rPr>
        <w:t xml:space="preserve"> </w:t>
      </w:r>
    </w:p>
    <w:p w14:paraId="497AD319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Ist die Krankenkasse korrekt gemeldet?</w:t>
      </w:r>
      <w:r>
        <w:rPr>
          <w:lang w:val="de-DE"/>
        </w:rPr>
        <w:t xml:space="preserve"> </w:t>
      </w:r>
    </w:p>
    <w:p w14:paraId="08013AD4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Sind alle Steuermerkmale vorhanden?</w:t>
      </w:r>
      <w:r>
        <w:rPr>
          <w:lang w:val="de-DE"/>
        </w:rPr>
        <w:t xml:space="preserve"> </w:t>
      </w:r>
    </w:p>
    <w:p w14:paraId="323A9B34" w14:textId="77777777" w:rsidR="001B28AC" w:rsidRDefault="001B28AC" w:rsidP="001B28AC">
      <w:pPr>
        <w:rPr>
          <w:lang w:val="de-DE"/>
        </w:rPr>
      </w:pPr>
    </w:p>
    <w:p w14:paraId="0D60D89C" w14:textId="77777777" w:rsidR="001B28AC" w:rsidRPr="001B28AC" w:rsidRDefault="001B28AC" w:rsidP="001B28AC">
      <w:pPr>
        <w:rPr>
          <w:lang w:val="de-DE"/>
        </w:rPr>
      </w:pPr>
    </w:p>
    <w:p w14:paraId="57628D6C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5. Rechnen Sie jeden wichtigen Fall doppelt</w:t>
      </w:r>
    </w:p>
    <w:p w14:paraId="7AD83D46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>Rechnen Sie für jede Person aus Gruppe A und B zwei Werte aus:</w:t>
      </w:r>
    </w:p>
    <w:p w14:paraId="54B3ACDA" w14:textId="77777777" w:rsidR="001B28AC" w:rsidRPr="001B28AC" w:rsidRDefault="001B28AC" w:rsidP="001B28AC">
      <w:pPr>
        <w:numPr>
          <w:ilvl w:val="0"/>
          <w:numId w:val="1"/>
        </w:numPr>
        <w:rPr>
          <w:lang w:val="de-DE"/>
        </w:rPr>
      </w:pPr>
      <w:r w:rsidRPr="001B28AC">
        <w:rPr>
          <w:lang w:val="de-DE"/>
        </w:rPr>
        <w:t>heutige Arbeitgeberkosten und heutiges Netto</w:t>
      </w:r>
    </w:p>
    <w:p w14:paraId="0BFAFBF1" w14:textId="77777777" w:rsidR="001B28AC" w:rsidRDefault="001B28AC" w:rsidP="001B28AC">
      <w:pPr>
        <w:numPr>
          <w:ilvl w:val="0"/>
          <w:numId w:val="1"/>
        </w:numPr>
        <w:rPr>
          <w:lang w:val="de-DE"/>
        </w:rPr>
      </w:pPr>
      <w:r w:rsidRPr="001B28AC">
        <w:rPr>
          <w:lang w:val="de-DE"/>
        </w:rPr>
        <w:t>voraussichtliche Arbeitgeberkosten und voraussichtliches Netto nach Wegfall der Sonderregeln</w:t>
      </w:r>
    </w:p>
    <w:p w14:paraId="36A010BD" w14:textId="77777777" w:rsidR="001B28AC" w:rsidRPr="001B28AC" w:rsidRDefault="001B28AC" w:rsidP="001B28AC">
      <w:pPr>
        <w:numPr>
          <w:ilvl w:val="0"/>
          <w:numId w:val="1"/>
        </w:numPr>
        <w:rPr>
          <w:lang w:val="de-DE"/>
        </w:rPr>
      </w:pPr>
    </w:p>
    <w:p w14:paraId="35AEE160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Rechenblatt Minijob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456"/>
      </w:tblGrid>
      <w:tr w:rsidR="001B28AC" w:rsidRPr="001B28AC" w14:paraId="0B72C0B4" w14:textId="77777777" w:rsidTr="001B28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08FAFE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Frage</w:t>
            </w:r>
          </w:p>
        </w:tc>
        <w:tc>
          <w:tcPr>
            <w:tcW w:w="4411" w:type="dxa"/>
            <w:vAlign w:val="center"/>
            <w:hideMark/>
          </w:tcPr>
          <w:p w14:paraId="209190F5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Wert</w:t>
            </w:r>
          </w:p>
        </w:tc>
      </w:tr>
      <w:tr w:rsidR="001B28AC" w:rsidRPr="001B28AC" w14:paraId="3A39F8D5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7679F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aktueller Monatslohn</w:t>
            </w:r>
          </w:p>
        </w:tc>
        <w:tc>
          <w:tcPr>
            <w:tcW w:w="4411" w:type="dxa"/>
            <w:vAlign w:val="center"/>
            <w:hideMark/>
          </w:tcPr>
          <w:p w14:paraId="502F1B5F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F2C7B14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BDDBE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aktuelle Arbeitgeberabgaben ca. 31,17 %</w:t>
            </w:r>
          </w:p>
        </w:tc>
        <w:tc>
          <w:tcPr>
            <w:tcW w:w="4411" w:type="dxa"/>
            <w:vAlign w:val="center"/>
            <w:hideMark/>
          </w:tcPr>
          <w:p w14:paraId="2B469E1D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6A8B658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A7F1C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Unfallversicherung</w:t>
            </w:r>
          </w:p>
        </w:tc>
        <w:tc>
          <w:tcPr>
            <w:tcW w:w="4411" w:type="dxa"/>
            <w:vAlign w:val="center"/>
            <w:hideMark/>
          </w:tcPr>
          <w:p w14:paraId="0E6B5501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56C30DA2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82389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heutige Gesamtkosten</w:t>
            </w:r>
          </w:p>
        </w:tc>
        <w:tc>
          <w:tcPr>
            <w:tcW w:w="4411" w:type="dxa"/>
            <w:vAlign w:val="center"/>
            <w:hideMark/>
          </w:tcPr>
          <w:p w14:paraId="2328293F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6F1EDFA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EDF17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heutiges Netto Beschäftigter</w:t>
            </w:r>
          </w:p>
        </w:tc>
        <w:tc>
          <w:tcPr>
            <w:tcW w:w="4411" w:type="dxa"/>
            <w:vAlign w:val="center"/>
            <w:hideMark/>
          </w:tcPr>
          <w:p w14:paraId="4DF123A9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7D6A4B34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352A7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künftige Arbeitgeberanteile</w:t>
            </w:r>
          </w:p>
        </w:tc>
        <w:tc>
          <w:tcPr>
            <w:tcW w:w="4411" w:type="dxa"/>
            <w:vAlign w:val="center"/>
            <w:hideMark/>
          </w:tcPr>
          <w:p w14:paraId="03C6D1C6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79EAB633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40585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künftige Gesamtkosten</w:t>
            </w:r>
          </w:p>
        </w:tc>
        <w:tc>
          <w:tcPr>
            <w:tcW w:w="4411" w:type="dxa"/>
            <w:vAlign w:val="center"/>
            <w:hideMark/>
          </w:tcPr>
          <w:p w14:paraId="6DE4B46D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8DC44A2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CC56D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künftiges Netto Beschäftigter</w:t>
            </w:r>
          </w:p>
        </w:tc>
        <w:tc>
          <w:tcPr>
            <w:tcW w:w="4411" w:type="dxa"/>
            <w:vAlign w:val="center"/>
            <w:hideMark/>
          </w:tcPr>
          <w:p w14:paraId="4E0ECD06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6959D020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1D272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Nettoverlust Beschäftigter</w:t>
            </w:r>
          </w:p>
        </w:tc>
        <w:tc>
          <w:tcPr>
            <w:tcW w:w="4411" w:type="dxa"/>
            <w:vAlign w:val="center"/>
            <w:hideMark/>
          </w:tcPr>
          <w:p w14:paraId="69331FDA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8D201AD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244FA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möglicher Ausgleich durch Bruttoanhebung</w:t>
            </w:r>
          </w:p>
        </w:tc>
        <w:tc>
          <w:tcPr>
            <w:tcW w:w="4411" w:type="dxa"/>
            <w:vAlign w:val="center"/>
            <w:hideMark/>
          </w:tcPr>
          <w:p w14:paraId="476CED22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6D8CF1F4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718E5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neue Gesamtkosten bei Ausgleich</w:t>
            </w:r>
          </w:p>
        </w:tc>
        <w:tc>
          <w:tcPr>
            <w:tcW w:w="4411" w:type="dxa"/>
            <w:vAlign w:val="center"/>
            <w:hideMark/>
          </w:tcPr>
          <w:p w14:paraId="1EA2FB3C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</w:tbl>
    <w:p w14:paraId="532B1094" w14:textId="77777777" w:rsidR="001B28AC" w:rsidRDefault="001B28AC" w:rsidP="001B28AC">
      <w:pPr>
        <w:rPr>
          <w:b/>
          <w:bCs/>
          <w:lang w:val="de-DE"/>
        </w:rPr>
      </w:pPr>
    </w:p>
    <w:p w14:paraId="3627F02F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Beispiel Minijob:</w:t>
      </w:r>
      <w:r w:rsidRPr="001B28AC">
        <w:rPr>
          <w:lang w:val="de-DE"/>
        </w:rPr>
        <w:br/>
        <w:t>Elke Heiden verdient 480 € monatlich. Heute bekommt sie bei Befreiung von der Rentenversicherungspflicht 480 € netto. Der Arbeitgeber zahlt rund 150 € Abgaben. Gesamtkosten: rund 630 €.</w:t>
      </w:r>
    </w:p>
    <w:p w14:paraId="3535FC90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lastRenderedPageBreak/>
        <w:t>Nach Wegfall des Sonderstatus entstehen bei 480 € brutto reguläre Arbeitnehmerbeiträge. Bei der Beschäftigten kommen grob rund 380 € netto an. Die Arbeitgeberkosten liegen überschlägig bei rund 590 € bis 595 €.</w:t>
      </w:r>
    </w:p>
    <w:p w14:paraId="7326F0B5" w14:textId="77777777" w:rsidR="001B28AC" w:rsidRPr="001B28AC" w:rsidRDefault="001B28AC" w:rsidP="001B28AC">
      <w:pPr>
        <w:rPr>
          <w:lang w:val="de-DE"/>
        </w:rPr>
      </w:pPr>
    </w:p>
    <w:p w14:paraId="37ED4C23" w14:textId="77777777" w:rsid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Ihre Entscheidung:</w:t>
      </w:r>
      <w:r w:rsidRPr="001B28AC">
        <w:rPr>
          <w:lang w:val="de-DE"/>
        </w:rPr>
        <w:br/>
        <w:t>Wollen Sie die Beschäftigte halten, prüfen Sie ein Angebot: höhere Stundenzahl, höheres Brutto, feste Teilzeit, bessere Planbarkeit oder passende Zusatzleistungen.</w:t>
      </w:r>
    </w:p>
    <w:p w14:paraId="258EA246" w14:textId="77777777" w:rsidR="001B28AC" w:rsidRPr="001B28AC" w:rsidRDefault="001B28AC" w:rsidP="001B28AC">
      <w:pPr>
        <w:rPr>
          <w:lang w:val="de-DE"/>
        </w:rPr>
      </w:pPr>
    </w:p>
    <w:p w14:paraId="6BF41CD0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 xml:space="preserve">Rechenblatt </w:t>
      </w:r>
      <w:proofErr w:type="spellStart"/>
      <w:r w:rsidRPr="001B28AC">
        <w:rPr>
          <w:b/>
          <w:bCs/>
          <w:lang w:val="de-DE"/>
        </w:rPr>
        <w:t>Midijob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794"/>
      </w:tblGrid>
      <w:tr w:rsidR="001B28AC" w:rsidRPr="001B28AC" w14:paraId="0BF07277" w14:textId="77777777" w:rsidTr="001B28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02390C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Frage</w:t>
            </w:r>
          </w:p>
        </w:tc>
        <w:tc>
          <w:tcPr>
            <w:tcW w:w="4749" w:type="dxa"/>
            <w:vAlign w:val="center"/>
            <w:hideMark/>
          </w:tcPr>
          <w:p w14:paraId="635340F9" w14:textId="77777777" w:rsidR="001B28AC" w:rsidRPr="001B28AC" w:rsidRDefault="001B28AC" w:rsidP="001B28AC">
            <w:pPr>
              <w:rPr>
                <w:b/>
                <w:bCs/>
                <w:lang w:val="de-DE"/>
              </w:rPr>
            </w:pPr>
            <w:r w:rsidRPr="001B28AC">
              <w:rPr>
                <w:b/>
                <w:bCs/>
                <w:lang w:val="de-DE"/>
              </w:rPr>
              <w:t>Wert</w:t>
            </w:r>
          </w:p>
        </w:tc>
      </w:tr>
      <w:tr w:rsidR="001B28AC" w:rsidRPr="001B28AC" w14:paraId="790CD52F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40930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aktueller Monatslohn</w:t>
            </w:r>
          </w:p>
        </w:tc>
        <w:tc>
          <w:tcPr>
            <w:tcW w:w="4749" w:type="dxa"/>
            <w:vAlign w:val="center"/>
            <w:hideMark/>
          </w:tcPr>
          <w:p w14:paraId="72C134A0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C464457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B5E09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heutiges Netto im Übergangsbereich</w:t>
            </w:r>
          </w:p>
        </w:tc>
        <w:tc>
          <w:tcPr>
            <w:tcW w:w="4749" w:type="dxa"/>
            <w:vAlign w:val="center"/>
            <w:hideMark/>
          </w:tcPr>
          <w:p w14:paraId="58338A1C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0ECCD616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89439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künftiges Netto ohne Übergangsbereich</w:t>
            </w:r>
          </w:p>
        </w:tc>
        <w:tc>
          <w:tcPr>
            <w:tcW w:w="4749" w:type="dxa"/>
            <w:vAlign w:val="center"/>
            <w:hideMark/>
          </w:tcPr>
          <w:p w14:paraId="4A1B27A6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35C6A491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DC81B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Nettoverlust</w:t>
            </w:r>
          </w:p>
        </w:tc>
        <w:tc>
          <w:tcPr>
            <w:tcW w:w="4749" w:type="dxa"/>
            <w:vAlign w:val="center"/>
            <w:hideMark/>
          </w:tcPr>
          <w:p w14:paraId="5432A3E7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7CF199CF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42BBD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heutige Arbeitgeberkosten</w:t>
            </w:r>
          </w:p>
        </w:tc>
        <w:tc>
          <w:tcPr>
            <w:tcW w:w="4749" w:type="dxa"/>
            <w:vAlign w:val="center"/>
            <w:hideMark/>
          </w:tcPr>
          <w:p w14:paraId="552EBC10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59FE840E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69EE5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künftige Arbeitgeberkosten</w:t>
            </w:r>
          </w:p>
        </w:tc>
        <w:tc>
          <w:tcPr>
            <w:tcW w:w="4749" w:type="dxa"/>
            <w:vAlign w:val="center"/>
            <w:hideMark/>
          </w:tcPr>
          <w:p w14:paraId="222AAB68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2797101E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CEDAC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mögliche Bruttoanhebung</w:t>
            </w:r>
          </w:p>
        </w:tc>
        <w:tc>
          <w:tcPr>
            <w:tcW w:w="4749" w:type="dxa"/>
            <w:vAlign w:val="center"/>
            <w:hideMark/>
          </w:tcPr>
          <w:p w14:paraId="34D69822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  <w:tr w:rsidR="001B28AC" w:rsidRPr="001B28AC" w14:paraId="4BBD4FFE" w14:textId="77777777" w:rsidTr="001B2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187A" w14:textId="77777777" w:rsidR="001B28AC" w:rsidRPr="001B28AC" w:rsidRDefault="001B28AC" w:rsidP="001B28AC">
            <w:pPr>
              <w:rPr>
                <w:lang w:val="de-DE"/>
              </w:rPr>
            </w:pPr>
            <w:r w:rsidRPr="001B28AC">
              <w:rPr>
                <w:lang w:val="de-DE"/>
              </w:rPr>
              <w:t>neue Gesamtkosten</w:t>
            </w:r>
          </w:p>
        </w:tc>
        <w:tc>
          <w:tcPr>
            <w:tcW w:w="4749" w:type="dxa"/>
            <w:vAlign w:val="center"/>
            <w:hideMark/>
          </w:tcPr>
          <w:p w14:paraId="0D81E866" w14:textId="77777777" w:rsidR="001B28AC" w:rsidRPr="001B28AC" w:rsidRDefault="001B28AC" w:rsidP="001B28AC">
            <w:pPr>
              <w:rPr>
                <w:lang w:val="de-DE"/>
              </w:rPr>
            </w:pPr>
          </w:p>
        </w:tc>
      </w:tr>
    </w:tbl>
    <w:p w14:paraId="38B2B34B" w14:textId="77777777" w:rsidR="001B28AC" w:rsidRDefault="001B28AC" w:rsidP="001B28AC">
      <w:pPr>
        <w:rPr>
          <w:b/>
          <w:bCs/>
          <w:lang w:val="de-DE"/>
        </w:rPr>
      </w:pPr>
    </w:p>
    <w:p w14:paraId="3A950CED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 xml:space="preserve">Beispiel </w:t>
      </w:r>
      <w:proofErr w:type="spellStart"/>
      <w:r w:rsidRPr="001B28AC">
        <w:rPr>
          <w:b/>
          <w:bCs/>
          <w:lang w:val="de-DE"/>
        </w:rPr>
        <w:t>Midijob</w:t>
      </w:r>
      <w:proofErr w:type="spellEnd"/>
      <w:r w:rsidRPr="001B28AC">
        <w:rPr>
          <w:b/>
          <w:bCs/>
          <w:lang w:val="de-DE"/>
        </w:rPr>
        <w:t>:</w:t>
      </w:r>
      <w:r w:rsidRPr="001B28AC">
        <w:rPr>
          <w:lang w:val="de-DE"/>
        </w:rPr>
        <w:br/>
        <w:t>Ein Beschäftigter verdient 1.200 € brutto monatlich. Heute bleiben im Übergangsbereich grob 1.015 € bis 1.025 € netto. Nach Wegfall des Übergangsbereichs bleiben grob 945 € bis 960 € netto.</w:t>
      </w:r>
    </w:p>
    <w:p w14:paraId="031DC149" w14:textId="77777777" w:rsidR="001B28AC" w:rsidRDefault="001B28AC" w:rsidP="001B28AC">
      <w:pPr>
        <w:rPr>
          <w:b/>
          <w:bCs/>
          <w:lang w:val="de-DE"/>
        </w:rPr>
      </w:pPr>
    </w:p>
    <w:p w14:paraId="278CB130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Ihre Entscheidung:</w:t>
      </w:r>
      <w:r w:rsidRPr="001B28AC">
        <w:rPr>
          <w:lang w:val="de-DE"/>
        </w:rPr>
        <w:br/>
        <w:t>Sprechen Sie frühzeitig mit Beschäftigten, deren Netto spürbar sinkt.</w:t>
      </w:r>
    </w:p>
    <w:p w14:paraId="5B764399" w14:textId="77777777" w:rsidR="001B28AC" w:rsidRPr="001B28AC" w:rsidRDefault="001B28AC" w:rsidP="001B28AC">
      <w:pPr>
        <w:rPr>
          <w:lang w:val="de-DE"/>
        </w:rPr>
      </w:pPr>
    </w:p>
    <w:p w14:paraId="630C2829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6. Prüfen Sie die Familienversicherung</w:t>
      </w:r>
    </w:p>
    <w:p w14:paraId="646D9618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Dieser Punkt ist für viele Beschäftigte entscheidend.</w:t>
      </w:r>
      <w:r>
        <w:rPr>
          <w:lang w:val="de-DE"/>
        </w:rPr>
        <w:t xml:space="preserve"> </w:t>
      </w:r>
      <w:r w:rsidRPr="001B28AC">
        <w:rPr>
          <w:lang w:val="de-DE"/>
        </w:rPr>
        <w:t>Heute sind viele Minijobber über den Ehepartner beitragsfrei familienversichert. Das funktioniert, weil der Minijob keine eigene Krankenversicherungspflicht als Arbeitnehmer auslöst.</w:t>
      </w:r>
    </w:p>
    <w:p w14:paraId="5B23F175" w14:textId="77777777" w:rsidR="001B28AC" w:rsidRPr="001B28AC" w:rsidRDefault="001B28AC" w:rsidP="001B28AC">
      <w:pPr>
        <w:rPr>
          <w:lang w:val="de-DE"/>
        </w:rPr>
      </w:pPr>
    </w:p>
    <w:p w14:paraId="0CF2EE13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>Fällt der Minijob-Sonderstatus weg und wird dieselbe Beschäftigung zur normalen sozialversicherungspflichtigen Teilzeitbeschäftigung, entsteht in vielen Fällen eine eigene Kranken- und Pflegeversicherungspflicht.</w:t>
      </w:r>
    </w:p>
    <w:p w14:paraId="5EA3F6D6" w14:textId="77777777" w:rsidR="001B28AC" w:rsidRDefault="001B28AC" w:rsidP="001B28AC">
      <w:pPr>
        <w:rPr>
          <w:b/>
          <w:bCs/>
          <w:lang w:val="de-DE"/>
        </w:rPr>
      </w:pPr>
    </w:p>
    <w:p w14:paraId="534168D3" w14:textId="77777777" w:rsid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Prüfen Sie bei jedem Minijob:</w:t>
      </w:r>
      <w:r>
        <w:rPr>
          <w:b/>
          <w:bCs/>
          <w:lang w:val="de-DE"/>
        </w:rPr>
        <w:t xml:space="preserve"> </w:t>
      </w:r>
    </w:p>
    <w:p w14:paraId="0F5F54E0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Beschäftigter ist verheiratet </w:t>
      </w:r>
    </w:p>
    <w:p w14:paraId="5747D044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Ehepartner ist gesetzlich krankenversichert </w:t>
      </w:r>
    </w:p>
    <w:p w14:paraId="790DB810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Beschäftigter hat kein weiteres relevantes Einkommen </w:t>
      </w:r>
    </w:p>
    <w:p w14:paraId="1E5B2537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Beschäftigter ist bislang familienversichert </w:t>
      </w:r>
    </w:p>
    <w:p w14:paraId="29AF7BEF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Beschäftigter wird bei Umstellung selbst krankenversicherungspflichtig </w:t>
      </w:r>
    </w:p>
    <w:p w14:paraId="4C324834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 xml:space="preserve">Nettoeffekt wurde erklärt </w:t>
      </w:r>
    </w:p>
    <w:p w14:paraId="4008DE90" w14:textId="77777777" w:rsidR="001B28AC" w:rsidRPr="001B28AC" w:rsidRDefault="001B28AC" w:rsidP="001B28AC">
      <w:pPr>
        <w:pStyle w:val="Listenabsatz"/>
        <w:numPr>
          <w:ilvl w:val="0"/>
          <w:numId w:val="9"/>
        </w:numPr>
        <w:rPr>
          <w:lang w:val="de-DE"/>
        </w:rPr>
      </w:pPr>
      <w:r w:rsidRPr="001B28AC">
        <w:rPr>
          <w:lang w:val="de-DE"/>
        </w:rPr>
        <w:t>Krankenkasse wurde erfragt</w:t>
      </w:r>
    </w:p>
    <w:p w14:paraId="2F4F14D4" w14:textId="77777777" w:rsidR="001B28AC" w:rsidRPr="001B28AC" w:rsidRDefault="001B28AC" w:rsidP="001B28AC">
      <w:pPr>
        <w:rPr>
          <w:lang w:val="de-DE"/>
        </w:rPr>
      </w:pPr>
    </w:p>
    <w:p w14:paraId="07DECCAE" w14:textId="77777777" w:rsidR="001B28AC" w:rsidRDefault="001B28AC" w:rsidP="001B28AC">
      <w:pPr>
        <w:rPr>
          <w:b/>
          <w:bCs/>
          <w:lang w:val="de-DE"/>
        </w:rPr>
      </w:pPr>
    </w:p>
    <w:p w14:paraId="095EE384" w14:textId="77777777" w:rsidR="001B28AC" w:rsidRPr="001B28AC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1B28AC">
        <w:rPr>
          <w:b/>
          <w:bCs/>
          <w:color w:val="FF0000"/>
          <w:sz w:val="28"/>
          <w:szCs w:val="28"/>
          <w:lang w:val="de-DE"/>
        </w:rPr>
        <w:lastRenderedPageBreak/>
        <w:t>7. Prüfen Sie Nebenjobs neben Hauptbeschäftigung</w:t>
      </w:r>
    </w:p>
    <w:p w14:paraId="184AEA31" w14:textId="77777777" w:rsidR="001B28AC" w:rsidRDefault="001B28AC" w:rsidP="001B28AC">
      <w:pPr>
        <w:rPr>
          <w:b/>
          <w:bCs/>
          <w:lang w:val="de-DE"/>
        </w:rPr>
      </w:pPr>
      <w:r w:rsidRPr="001B28AC">
        <w:rPr>
          <w:lang w:val="de-DE"/>
        </w:rPr>
        <w:t>Viele Minijobs werden neben einer sozialversicherungspflichtigen Hauptbeschäftigung ausgeübt.</w:t>
      </w:r>
      <w:r>
        <w:rPr>
          <w:lang w:val="de-DE"/>
        </w:rPr>
        <w:t xml:space="preserve"> </w:t>
      </w:r>
      <w:r w:rsidRPr="001B28AC">
        <w:rPr>
          <w:lang w:val="de-DE"/>
        </w:rPr>
        <w:t>Nach Wegfall des Sonderstatus bleibt Nebenbeschäftigung möglich. Sie wird aber wirtschaftlich und organisatorisch anders.</w:t>
      </w:r>
      <w:r>
        <w:rPr>
          <w:lang w:val="de-DE"/>
        </w:rPr>
        <w:t xml:space="preserve"> </w:t>
      </w:r>
      <w:r w:rsidRPr="001B28AC">
        <w:rPr>
          <w:b/>
          <w:bCs/>
          <w:lang w:val="de-DE"/>
        </w:rPr>
        <w:t>Prüfen Sie:</w:t>
      </w:r>
      <w:r>
        <w:rPr>
          <w:b/>
          <w:bCs/>
          <w:lang w:val="de-DE"/>
        </w:rPr>
        <w:t xml:space="preserve"> </w:t>
      </w:r>
    </w:p>
    <w:p w14:paraId="0D0705DD" w14:textId="77777777" w:rsidR="001B28AC" w:rsidRDefault="001B28AC" w:rsidP="001B28AC">
      <w:pPr>
        <w:rPr>
          <w:b/>
          <w:bCs/>
          <w:lang w:val="de-DE"/>
        </w:rPr>
      </w:pPr>
    </w:p>
    <w:p w14:paraId="61789B44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Hat der Beschäftigte einen Hauptjob? </w:t>
      </w:r>
    </w:p>
    <w:p w14:paraId="6AE97171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Gibt es im Hauptarbeitsvertrag eine Anzeigepflicht? </w:t>
      </w:r>
    </w:p>
    <w:p w14:paraId="18B1F1EA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Gibt es einen Zustimmungsvorbehalt? </w:t>
      </w:r>
    </w:p>
    <w:p w14:paraId="7D9A6D34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Gibt es Konkurrenzschutz? </w:t>
      </w:r>
    </w:p>
    <w:p w14:paraId="285C63DF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Werden Höchstarbeitszeiten eingehalten? </w:t>
      </w:r>
    </w:p>
    <w:p w14:paraId="7B701EC6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Werden Ruhezeiten eingehalten? </w:t>
      </w:r>
    </w:p>
    <w:p w14:paraId="17599E0C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 xml:space="preserve">Führt das zweite Arbeitsverhältnis zu Steuerklasse VI? </w:t>
      </w:r>
    </w:p>
    <w:p w14:paraId="6410FF9C" w14:textId="77777777" w:rsidR="001B28AC" w:rsidRPr="001B28AC" w:rsidRDefault="001B28AC" w:rsidP="001B28AC">
      <w:pPr>
        <w:pStyle w:val="Listenabsatz"/>
        <w:numPr>
          <w:ilvl w:val="0"/>
          <w:numId w:val="10"/>
        </w:numPr>
        <w:rPr>
          <w:lang w:val="de-DE"/>
        </w:rPr>
      </w:pPr>
      <w:r w:rsidRPr="001B28AC">
        <w:rPr>
          <w:lang w:val="de-DE"/>
        </w:rPr>
        <w:t>Ist der Beschäftigte über die Nettofolgen informiert?</w:t>
      </w:r>
    </w:p>
    <w:p w14:paraId="7B2AE7EC" w14:textId="77777777" w:rsidR="001B28AC" w:rsidRPr="001B28AC" w:rsidRDefault="001B28AC" w:rsidP="001B28AC">
      <w:pPr>
        <w:rPr>
          <w:lang w:val="de-DE"/>
        </w:rPr>
      </w:pPr>
    </w:p>
    <w:p w14:paraId="38104A49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Arbeitgeberhinweis:</w:t>
      </w:r>
      <w:r w:rsidRPr="001B28AC">
        <w:rPr>
          <w:lang w:val="de-DE"/>
        </w:rPr>
        <w:br/>
        <w:t>Die Arbeitszeiten mehrerer Arbeitgeber werden für das Arbeitszeitgesetz zusammengerechnet. Lassen Sie sich deshalb die weiteren Beschäftigungen mitteilen, soweit dies für Arbeitszeit, Ruhezeit und Einsatzplanung erforderlich ist.</w:t>
      </w:r>
    </w:p>
    <w:p w14:paraId="63FEAE9B" w14:textId="77777777" w:rsidR="001B28AC" w:rsidRDefault="001B28AC">
      <w:pPr>
        <w:rPr>
          <w:lang w:val="de-DE"/>
        </w:rPr>
      </w:pPr>
      <w:r>
        <w:rPr>
          <w:lang w:val="de-DE"/>
        </w:rPr>
        <w:br w:type="page"/>
      </w:r>
    </w:p>
    <w:p w14:paraId="3C7D5337" w14:textId="77777777" w:rsidR="001B28AC" w:rsidRPr="001B28AC" w:rsidRDefault="001B28AC" w:rsidP="001B28AC">
      <w:pPr>
        <w:rPr>
          <w:lang w:val="de-DE"/>
        </w:rPr>
      </w:pPr>
    </w:p>
    <w:p w14:paraId="2EEE35D4" w14:textId="77777777" w:rsidR="001B28AC" w:rsidRPr="001B28AC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1B28AC">
        <w:rPr>
          <w:b/>
          <w:bCs/>
          <w:color w:val="FF0000"/>
          <w:sz w:val="28"/>
          <w:szCs w:val="28"/>
          <w:lang w:val="de-DE"/>
        </w:rPr>
        <w:t>8. Entwickeln Sie Alternativen zum bisherigen Minijobmodell</w:t>
      </w:r>
    </w:p>
    <w:p w14:paraId="0393DF7C" w14:textId="77777777" w:rsidR="001B28AC" w:rsidRDefault="001B28AC" w:rsidP="001B28AC">
      <w:pPr>
        <w:rPr>
          <w:lang w:val="de-DE"/>
        </w:rPr>
      </w:pPr>
    </w:p>
    <w:p w14:paraId="5AF146E0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>Für Beschäftigte aus Gruppe A brauchen Sie Alternativangebote.</w:t>
      </w:r>
    </w:p>
    <w:p w14:paraId="7538ED5E" w14:textId="77777777" w:rsidR="001B28AC" w:rsidRDefault="001B28AC" w:rsidP="001B28AC">
      <w:pPr>
        <w:rPr>
          <w:b/>
          <w:bCs/>
          <w:lang w:val="de-DE"/>
        </w:rPr>
      </w:pPr>
    </w:p>
    <w:p w14:paraId="23F721DE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 xml:space="preserve">Möglichkeit 1: kleine sozialversicherungspflichtige Teilzeit </w:t>
      </w:r>
    </w:p>
    <w:p w14:paraId="5ADAF8B8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 xml:space="preserve">fester Stundenumfang </w:t>
      </w:r>
    </w:p>
    <w:p w14:paraId="1D849817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 xml:space="preserve">feste Monatsvergütung </w:t>
      </w:r>
    </w:p>
    <w:p w14:paraId="02CB7DC1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 xml:space="preserve">klare Dienstzeiten </w:t>
      </w:r>
    </w:p>
    <w:p w14:paraId="53A40EF5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 xml:space="preserve">Krankenkasse erfassen </w:t>
      </w:r>
    </w:p>
    <w:p w14:paraId="57DEAF89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 xml:space="preserve">Steuermerkmale erfassen </w:t>
      </w:r>
    </w:p>
    <w:p w14:paraId="15010625" w14:textId="77777777" w:rsidR="001B28AC" w:rsidRPr="001B28AC" w:rsidRDefault="001B28AC" w:rsidP="001B28AC">
      <w:pPr>
        <w:pStyle w:val="Listenabsatz"/>
        <w:numPr>
          <w:ilvl w:val="0"/>
          <w:numId w:val="11"/>
        </w:numPr>
        <w:rPr>
          <w:lang w:val="de-DE"/>
        </w:rPr>
      </w:pPr>
      <w:r w:rsidRPr="001B28AC">
        <w:rPr>
          <w:lang w:val="de-DE"/>
        </w:rPr>
        <w:t>Vertrag anpassen</w:t>
      </w:r>
    </w:p>
    <w:p w14:paraId="63557814" w14:textId="77777777" w:rsidR="001B28AC" w:rsidRPr="001B28AC" w:rsidRDefault="001B28AC" w:rsidP="001B28AC">
      <w:pPr>
        <w:rPr>
          <w:lang w:val="de-DE"/>
        </w:rPr>
      </w:pPr>
    </w:p>
    <w:p w14:paraId="60EC91C6" w14:textId="77777777" w:rsid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Geeignet für:</w:t>
      </w:r>
      <w:r w:rsidRPr="001B28AC">
        <w:rPr>
          <w:lang w:val="de-DE"/>
        </w:rPr>
        <w:t xml:space="preserve"> zuverlässige Aushilfen, die regelmäßig gebraucht werden.</w:t>
      </w:r>
    </w:p>
    <w:p w14:paraId="6EA13218" w14:textId="77777777" w:rsidR="001B28AC" w:rsidRPr="001B28AC" w:rsidRDefault="001B28AC" w:rsidP="001B28AC">
      <w:pPr>
        <w:rPr>
          <w:lang w:val="de-DE"/>
        </w:rPr>
      </w:pPr>
    </w:p>
    <w:p w14:paraId="390BA267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>Möglichkeit 2: Stunden bündeln</w:t>
      </w:r>
    </w:p>
    <w:p w14:paraId="0E62219D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Statt fünf kleiner Minijobs entstehen weniger, dafür größere Teilzeitstellen.</w:t>
      </w:r>
      <w:r>
        <w:rPr>
          <w:lang w:val="de-DE"/>
        </w:rPr>
        <w:t xml:space="preserve"> </w:t>
      </w:r>
    </w:p>
    <w:p w14:paraId="65B02F7E" w14:textId="77777777" w:rsidR="001B28AC" w:rsidRPr="001B28AC" w:rsidRDefault="001B28AC" w:rsidP="001B28AC">
      <w:pPr>
        <w:pStyle w:val="Listenabsatz"/>
        <w:numPr>
          <w:ilvl w:val="0"/>
          <w:numId w:val="12"/>
        </w:numPr>
        <w:rPr>
          <w:lang w:val="de-DE"/>
        </w:rPr>
      </w:pPr>
      <w:r w:rsidRPr="001B28AC">
        <w:rPr>
          <w:lang w:val="de-DE"/>
        </w:rPr>
        <w:t xml:space="preserve">Welche Tätigkeiten lassen sich bündeln? </w:t>
      </w:r>
    </w:p>
    <w:p w14:paraId="331ADC1A" w14:textId="77777777" w:rsidR="001B28AC" w:rsidRPr="001B28AC" w:rsidRDefault="001B28AC" w:rsidP="001B28AC">
      <w:pPr>
        <w:pStyle w:val="Listenabsatz"/>
        <w:numPr>
          <w:ilvl w:val="0"/>
          <w:numId w:val="12"/>
        </w:numPr>
        <w:rPr>
          <w:lang w:val="de-DE"/>
        </w:rPr>
      </w:pPr>
      <w:r w:rsidRPr="001B28AC">
        <w:rPr>
          <w:lang w:val="de-DE"/>
        </w:rPr>
        <w:t xml:space="preserve">Welche Personen wollen mehr Stunden? </w:t>
      </w:r>
    </w:p>
    <w:p w14:paraId="287A976E" w14:textId="77777777" w:rsidR="001B28AC" w:rsidRPr="001B28AC" w:rsidRDefault="001B28AC" w:rsidP="001B28AC">
      <w:pPr>
        <w:pStyle w:val="Listenabsatz"/>
        <w:numPr>
          <w:ilvl w:val="0"/>
          <w:numId w:val="12"/>
        </w:numPr>
        <w:rPr>
          <w:lang w:val="de-DE"/>
        </w:rPr>
      </w:pPr>
      <w:r w:rsidRPr="001B28AC">
        <w:rPr>
          <w:lang w:val="de-DE"/>
        </w:rPr>
        <w:t xml:space="preserve">Welche Schichten lassen sich zusammenlegen? </w:t>
      </w:r>
    </w:p>
    <w:p w14:paraId="02102378" w14:textId="77777777" w:rsidR="001B28AC" w:rsidRPr="001B28AC" w:rsidRDefault="001B28AC" w:rsidP="001B28AC">
      <w:pPr>
        <w:pStyle w:val="Listenabsatz"/>
        <w:numPr>
          <w:ilvl w:val="0"/>
          <w:numId w:val="12"/>
        </w:numPr>
        <w:rPr>
          <w:lang w:val="de-DE"/>
        </w:rPr>
      </w:pPr>
      <w:r w:rsidRPr="001B28AC">
        <w:rPr>
          <w:lang w:val="de-DE"/>
        </w:rPr>
        <w:t xml:space="preserve">Welche Öffnungszeiten sind kritisch? </w:t>
      </w:r>
    </w:p>
    <w:p w14:paraId="402D512A" w14:textId="77777777" w:rsidR="001B28AC" w:rsidRPr="001B28AC" w:rsidRDefault="001B28AC" w:rsidP="001B28AC">
      <w:pPr>
        <w:pStyle w:val="Listenabsatz"/>
        <w:numPr>
          <w:ilvl w:val="0"/>
          <w:numId w:val="12"/>
        </w:numPr>
        <w:rPr>
          <w:lang w:val="de-DE"/>
        </w:rPr>
      </w:pPr>
      <w:r w:rsidRPr="001B28AC">
        <w:rPr>
          <w:lang w:val="de-DE"/>
        </w:rPr>
        <w:t>Welche Qualifikationen sind nötig?</w:t>
      </w:r>
    </w:p>
    <w:p w14:paraId="258F964C" w14:textId="77777777" w:rsidR="001B28AC" w:rsidRPr="001B28AC" w:rsidRDefault="001B28AC" w:rsidP="001B28AC">
      <w:pPr>
        <w:rPr>
          <w:lang w:val="de-DE"/>
        </w:rPr>
      </w:pPr>
    </w:p>
    <w:p w14:paraId="1085AA85" w14:textId="77777777" w:rsid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Geeignet für:</w:t>
      </w:r>
      <w:r w:rsidRPr="001B28AC">
        <w:rPr>
          <w:lang w:val="de-DE"/>
        </w:rPr>
        <w:t xml:space="preserve"> Betriebe mit vielen kleinen Aushilfsmodellen.</w:t>
      </w:r>
    </w:p>
    <w:p w14:paraId="72EB59AD" w14:textId="77777777" w:rsidR="001B28AC" w:rsidRPr="001B28AC" w:rsidRDefault="001B28AC" w:rsidP="001B28AC">
      <w:pPr>
        <w:rPr>
          <w:lang w:val="de-DE"/>
        </w:rPr>
      </w:pPr>
    </w:p>
    <w:p w14:paraId="49DC25E0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>Möglichkeit 3: planbare Wunschschichten</w:t>
      </w:r>
    </w:p>
    <w:p w14:paraId="1DA5EF19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Viele Beschäftigte bleiben wegen guter Planbarkeit.</w:t>
      </w:r>
      <w:r>
        <w:rPr>
          <w:lang w:val="de-DE"/>
        </w:rPr>
        <w:t xml:space="preserve"> </w:t>
      </w:r>
    </w:p>
    <w:p w14:paraId="01D25B11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 xml:space="preserve">feste Wochentage anbieten </w:t>
      </w:r>
    </w:p>
    <w:p w14:paraId="7DFC4B80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 xml:space="preserve">feste Anfangszeiten anbieten </w:t>
      </w:r>
    </w:p>
    <w:p w14:paraId="52E973C6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 xml:space="preserve">Wochenenddienste planbar machen </w:t>
      </w:r>
    </w:p>
    <w:p w14:paraId="610B50AA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 xml:space="preserve">Monatsdienstplan früh veröffentlichen </w:t>
      </w:r>
    </w:p>
    <w:p w14:paraId="0A226C84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 xml:space="preserve">Tauschregeln festlegen </w:t>
      </w:r>
    </w:p>
    <w:p w14:paraId="65A9C6DD" w14:textId="77777777" w:rsidR="001B28AC" w:rsidRPr="001B28AC" w:rsidRDefault="001B28AC" w:rsidP="001B28AC">
      <w:pPr>
        <w:pStyle w:val="Listenabsatz"/>
        <w:numPr>
          <w:ilvl w:val="0"/>
          <w:numId w:val="13"/>
        </w:numPr>
        <w:rPr>
          <w:lang w:val="de-DE"/>
        </w:rPr>
      </w:pPr>
      <w:r w:rsidRPr="001B28AC">
        <w:rPr>
          <w:lang w:val="de-DE"/>
        </w:rPr>
        <w:t>Ausfallreserve organisieren</w:t>
      </w:r>
    </w:p>
    <w:p w14:paraId="3D3EEDFE" w14:textId="77777777" w:rsidR="001B28AC" w:rsidRPr="001B28AC" w:rsidRDefault="001B28AC" w:rsidP="001B28AC">
      <w:pPr>
        <w:rPr>
          <w:lang w:val="de-DE"/>
        </w:rPr>
      </w:pPr>
    </w:p>
    <w:p w14:paraId="323CFDB8" w14:textId="77777777" w:rsid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Geeignet für:</w:t>
      </w:r>
      <w:r w:rsidRPr="001B28AC">
        <w:rPr>
          <w:lang w:val="de-DE"/>
        </w:rPr>
        <w:t xml:space="preserve"> Beschäftigte mit Familie, Hauptjob oder Rentenbezug.</w:t>
      </w:r>
    </w:p>
    <w:p w14:paraId="68DE4A84" w14:textId="77777777" w:rsidR="001B28AC" w:rsidRPr="001B28AC" w:rsidRDefault="001B28AC" w:rsidP="001B28AC">
      <w:pPr>
        <w:rPr>
          <w:lang w:val="de-DE"/>
        </w:rPr>
      </w:pPr>
    </w:p>
    <w:p w14:paraId="32DD9F84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>Möglichkeit 4: höhere Bruttovergütung</w:t>
      </w:r>
    </w:p>
    <w:p w14:paraId="7B3D6490" w14:textId="77777777" w:rsidR="001B28AC" w:rsidRDefault="001B28AC" w:rsidP="001B28AC">
      <w:pPr>
        <w:rPr>
          <w:lang w:val="de-DE"/>
        </w:rPr>
      </w:pPr>
      <w:r w:rsidRPr="001B28AC">
        <w:rPr>
          <w:lang w:val="de-DE"/>
        </w:rPr>
        <w:t>Ein teilweiser Nettoausgleich über Bruttoerhöhung ist möglich.</w:t>
      </w:r>
      <w:r>
        <w:rPr>
          <w:lang w:val="de-DE"/>
        </w:rPr>
        <w:t xml:space="preserve"> </w:t>
      </w:r>
    </w:p>
    <w:p w14:paraId="7D47F1CD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 xml:space="preserve">Nettoverlust berechnen </w:t>
      </w:r>
    </w:p>
    <w:p w14:paraId="4C1451AA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 xml:space="preserve">möglichen Ausgleichsbetrag festlegen </w:t>
      </w:r>
    </w:p>
    <w:p w14:paraId="428DBAE7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 xml:space="preserve">neue Gesamtkosten berechnen </w:t>
      </w:r>
    </w:p>
    <w:p w14:paraId="52480915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 xml:space="preserve">Gleichbehandlung im Betrieb prüfen </w:t>
      </w:r>
    </w:p>
    <w:p w14:paraId="30914A50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 xml:space="preserve">Entgeltstruktur prüfen </w:t>
      </w:r>
    </w:p>
    <w:p w14:paraId="50DCB72D" w14:textId="77777777" w:rsidR="001B28AC" w:rsidRPr="00AE707E" w:rsidRDefault="001B28AC" w:rsidP="00AE707E">
      <w:pPr>
        <w:pStyle w:val="Listenabsatz"/>
        <w:numPr>
          <w:ilvl w:val="0"/>
          <w:numId w:val="14"/>
        </w:numPr>
        <w:rPr>
          <w:lang w:val="de-DE"/>
        </w:rPr>
      </w:pPr>
      <w:r w:rsidRPr="00AE707E">
        <w:rPr>
          <w:lang w:val="de-DE"/>
        </w:rPr>
        <w:t>Betriebsrat einbeziehen, falls vorhanden</w:t>
      </w:r>
    </w:p>
    <w:p w14:paraId="3E6C2A91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Geeignet für:</w:t>
      </w:r>
      <w:r w:rsidRPr="001B28AC">
        <w:rPr>
          <w:lang w:val="de-DE"/>
        </w:rPr>
        <w:t xml:space="preserve"> Schlüsselkräfte, die bei deutlichem Nettoverlust abwandern.</w:t>
      </w:r>
    </w:p>
    <w:p w14:paraId="56A9C1C2" w14:textId="77777777" w:rsidR="00AE707E" w:rsidRDefault="00AE707E" w:rsidP="001B28AC">
      <w:pPr>
        <w:rPr>
          <w:b/>
          <w:bCs/>
          <w:lang w:val="de-DE"/>
        </w:rPr>
      </w:pPr>
    </w:p>
    <w:p w14:paraId="497B1B73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>Möglichkeit 5: steuerfreie oder begünstigte Bausteine prüfen</w:t>
      </w:r>
    </w:p>
    <w:p w14:paraId="12D8DACE" w14:textId="77777777" w:rsidR="00AE707E" w:rsidRDefault="001B28AC" w:rsidP="001B28AC">
      <w:pPr>
        <w:rPr>
          <w:lang w:val="de-DE"/>
        </w:rPr>
      </w:pPr>
      <w:r w:rsidRPr="001B28AC">
        <w:rPr>
          <w:lang w:val="de-DE"/>
        </w:rPr>
        <w:t>Zusätzliche Bausteine erhöhen die Attraktivität.</w:t>
      </w:r>
      <w:r w:rsidR="00AE707E">
        <w:rPr>
          <w:lang w:val="de-DE"/>
        </w:rPr>
        <w:t xml:space="preserve"> </w:t>
      </w:r>
    </w:p>
    <w:p w14:paraId="244EC404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lastRenderedPageBreak/>
        <w:t>Zuschläge für Sonntags-, Feiertags- und Nachtarbeit prüfen</w:t>
      </w:r>
      <w:r w:rsidR="00AE707E" w:rsidRPr="00AE707E">
        <w:rPr>
          <w:lang w:val="de-DE"/>
        </w:rPr>
        <w:t xml:space="preserve"> </w:t>
      </w:r>
    </w:p>
    <w:p w14:paraId="7CC28340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Sachbezüge im Rahmen der geltenden Grenzen prüfen</w:t>
      </w:r>
      <w:r w:rsidR="00AE707E" w:rsidRPr="00AE707E">
        <w:rPr>
          <w:lang w:val="de-DE"/>
        </w:rPr>
        <w:t xml:space="preserve"> </w:t>
      </w:r>
    </w:p>
    <w:p w14:paraId="4D321820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Fahrtkostenzuschüsse prüfen</w:t>
      </w:r>
      <w:r w:rsidR="00AE707E" w:rsidRPr="00AE707E">
        <w:rPr>
          <w:lang w:val="de-DE"/>
        </w:rPr>
        <w:t xml:space="preserve"> </w:t>
      </w:r>
    </w:p>
    <w:p w14:paraId="15D4506E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Jobticket prüfen</w:t>
      </w:r>
      <w:r w:rsidR="00AE707E" w:rsidRPr="00AE707E">
        <w:rPr>
          <w:lang w:val="de-DE"/>
        </w:rPr>
        <w:t xml:space="preserve"> </w:t>
      </w:r>
    </w:p>
    <w:p w14:paraId="0D1E4669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Essenszuschüsse prüfen</w:t>
      </w:r>
      <w:r w:rsidR="00AE707E" w:rsidRPr="00AE707E">
        <w:rPr>
          <w:lang w:val="de-DE"/>
        </w:rPr>
        <w:t xml:space="preserve"> </w:t>
      </w:r>
    </w:p>
    <w:p w14:paraId="5D7FD155" w14:textId="77777777" w:rsidR="00AE707E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Fortbildung oder Qualifizierung anbieten</w:t>
      </w:r>
      <w:r w:rsidR="00AE707E" w:rsidRPr="00AE707E">
        <w:rPr>
          <w:lang w:val="de-DE"/>
        </w:rPr>
        <w:t xml:space="preserve"> </w:t>
      </w:r>
    </w:p>
    <w:p w14:paraId="0B8E83A6" w14:textId="77777777" w:rsidR="001B28AC" w:rsidRPr="00AE707E" w:rsidRDefault="001B28AC" w:rsidP="00AE707E">
      <w:pPr>
        <w:pStyle w:val="Listenabsatz"/>
        <w:numPr>
          <w:ilvl w:val="0"/>
          <w:numId w:val="16"/>
        </w:numPr>
        <w:rPr>
          <w:lang w:val="de-DE"/>
        </w:rPr>
      </w:pPr>
      <w:r w:rsidRPr="00AE707E">
        <w:rPr>
          <w:lang w:val="de-DE"/>
        </w:rPr>
        <w:t>feste Dienstplanvorteile nutzen</w:t>
      </w:r>
    </w:p>
    <w:p w14:paraId="755D1BA4" w14:textId="77777777" w:rsidR="00AE707E" w:rsidRPr="001B28AC" w:rsidRDefault="00AE707E" w:rsidP="001B28AC">
      <w:pPr>
        <w:rPr>
          <w:lang w:val="de-DE"/>
        </w:rPr>
      </w:pPr>
    </w:p>
    <w:p w14:paraId="0FFA6675" w14:textId="77777777" w:rsid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Wichtig:</w:t>
      </w:r>
      <w:r w:rsidRPr="001B28AC">
        <w:rPr>
          <w:lang w:val="de-DE"/>
        </w:rPr>
        <w:br/>
        <w:t>Jeder Baustein braucht die passende steuer- und sozialversicherungsrechtliche Prüfung.</w:t>
      </w:r>
    </w:p>
    <w:p w14:paraId="14393DFE" w14:textId="77777777" w:rsidR="00AE707E" w:rsidRPr="001B28AC" w:rsidRDefault="00AE707E" w:rsidP="001B28AC">
      <w:pPr>
        <w:rPr>
          <w:lang w:val="de-DE"/>
        </w:rPr>
      </w:pPr>
    </w:p>
    <w:p w14:paraId="730C088B" w14:textId="77777777" w:rsidR="001B28AC" w:rsidRPr="00AE707E" w:rsidRDefault="001B28AC" w:rsidP="001B28AC">
      <w:pPr>
        <w:rPr>
          <w:b/>
          <w:bCs/>
          <w:color w:val="FF0000"/>
          <w:lang w:val="de-DE"/>
        </w:rPr>
      </w:pPr>
      <w:r w:rsidRPr="00AE707E">
        <w:rPr>
          <w:b/>
          <w:bCs/>
          <w:color w:val="FF0000"/>
          <w:lang w:val="de-DE"/>
        </w:rPr>
        <w:t>Möglichkeit 6: Schüler und kurzfristige Beschäftigung gesondert prüfen</w:t>
      </w:r>
    </w:p>
    <w:p w14:paraId="2FB0C371" w14:textId="77777777" w:rsidR="00AE707E" w:rsidRDefault="001B28AC" w:rsidP="00AE707E">
      <w:pPr>
        <w:rPr>
          <w:lang w:val="de-DE"/>
        </w:rPr>
      </w:pPr>
      <w:r w:rsidRPr="00AE707E">
        <w:rPr>
          <w:lang w:val="de-DE"/>
        </w:rPr>
        <w:t>Die Empfehlung der Rentenkommission sieht Ausnahmen für Schülerinnen und Schüler vor. Zusätzlich bleiben ku</w:t>
      </w:r>
      <w:r w:rsidR="00AE707E" w:rsidRPr="00AE707E">
        <w:rPr>
          <w:lang w:val="de-DE"/>
        </w:rPr>
        <w:t>rzfristige Beschäftigu</w:t>
      </w:r>
      <w:r w:rsidRPr="00AE707E">
        <w:rPr>
          <w:lang w:val="de-DE"/>
        </w:rPr>
        <w:t>ngen als eigenes Instrument zu prüfen.</w:t>
      </w:r>
      <w:r w:rsidR="00AE707E" w:rsidRPr="00AE707E">
        <w:rPr>
          <w:lang w:val="de-DE"/>
        </w:rPr>
        <w:t xml:space="preserve"> </w:t>
      </w:r>
    </w:p>
    <w:p w14:paraId="2B46A523" w14:textId="77777777" w:rsidR="00AE707E" w:rsidRPr="00AE707E" w:rsidRDefault="00AE707E" w:rsidP="00AE707E">
      <w:pPr>
        <w:rPr>
          <w:lang w:val="de-DE"/>
        </w:rPr>
      </w:pPr>
    </w:p>
    <w:p w14:paraId="5039F672" w14:textId="77777777" w:rsidR="00AE707E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Schülerstatus dokumentieren</w:t>
      </w:r>
      <w:r w:rsidR="00AE707E" w:rsidRPr="00AE707E">
        <w:rPr>
          <w:lang w:val="de-DE"/>
        </w:rPr>
        <w:t xml:space="preserve"> </w:t>
      </w:r>
    </w:p>
    <w:p w14:paraId="5AB05F3C" w14:textId="77777777" w:rsidR="00AE707E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Schulbescheinigung anfordern</w:t>
      </w:r>
      <w:r w:rsidR="00AE707E" w:rsidRPr="00AE707E">
        <w:rPr>
          <w:lang w:val="de-DE"/>
        </w:rPr>
        <w:t xml:space="preserve"> </w:t>
      </w:r>
    </w:p>
    <w:p w14:paraId="3B42693F" w14:textId="77777777" w:rsidR="00AE707E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kurzfristige Beschäftigung nach Zeitgrenzen prüfen</w:t>
      </w:r>
      <w:r w:rsidR="00AE707E" w:rsidRPr="00AE707E">
        <w:rPr>
          <w:lang w:val="de-DE"/>
        </w:rPr>
        <w:t xml:space="preserve"> </w:t>
      </w:r>
    </w:p>
    <w:p w14:paraId="7DCC77AA" w14:textId="77777777" w:rsidR="00AE707E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Berufsmäßigkeit prüfen</w:t>
      </w:r>
      <w:r w:rsidR="00AE707E" w:rsidRPr="00AE707E">
        <w:rPr>
          <w:lang w:val="de-DE"/>
        </w:rPr>
        <w:t xml:space="preserve"> </w:t>
      </w:r>
    </w:p>
    <w:p w14:paraId="2817B689" w14:textId="77777777" w:rsidR="00AE707E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Einsatzzeitraum dokumentieren</w:t>
      </w:r>
      <w:r w:rsidR="00AE707E" w:rsidRPr="00AE707E">
        <w:rPr>
          <w:lang w:val="de-DE"/>
        </w:rPr>
        <w:t xml:space="preserve"> </w:t>
      </w:r>
    </w:p>
    <w:p w14:paraId="30C27053" w14:textId="77777777" w:rsidR="001B28AC" w:rsidRPr="00AE707E" w:rsidRDefault="001B28AC" w:rsidP="00AE707E">
      <w:pPr>
        <w:pStyle w:val="Listenabsatz"/>
        <w:numPr>
          <w:ilvl w:val="0"/>
          <w:numId w:val="17"/>
        </w:numPr>
        <w:rPr>
          <w:lang w:val="de-DE"/>
        </w:rPr>
      </w:pPr>
      <w:r w:rsidRPr="00AE707E">
        <w:rPr>
          <w:lang w:val="de-DE"/>
        </w:rPr>
        <w:t>Lohnabrechnung einbeziehen</w:t>
      </w:r>
    </w:p>
    <w:p w14:paraId="2E5BEFBA" w14:textId="77777777" w:rsidR="00AE707E" w:rsidRDefault="00AE707E">
      <w:pPr>
        <w:rPr>
          <w:lang w:val="de-DE"/>
        </w:rPr>
      </w:pPr>
      <w:r>
        <w:rPr>
          <w:lang w:val="de-DE"/>
        </w:rPr>
        <w:br w:type="page"/>
      </w:r>
    </w:p>
    <w:p w14:paraId="180888AA" w14:textId="77777777" w:rsidR="001B28AC" w:rsidRPr="001B28AC" w:rsidRDefault="001B28AC" w:rsidP="001B28AC">
      <w:pPr>
        <w:rPr>
          <w:lang w:val="de-DE"/>
        </w:rPr>
      </w:pPr>
    </w:p>
    <w:p w14:paraId="1A6FB049" w14:textId="77777777" w:rsidR="001B28AC" w:rsidRPr="00AE707E" w:rsidRDefault="00AE707E" w:rsidP="001B28AC">
      <w:pPr>
        <w:rPr>
          <w:b/>
          <w:bCs/>
          <w:color w:val="FF0000"/>
          <w:sz w:val="28"/>
          <w:szCs w:val="28"/>
          <w:lang w:val="de-DE"/>
        </w:rPr>
      </w:pPr>
      <w:r>
        <w:rPr>
          <w:b/>
          <w:bCs/>
          <w:color w:val="FF0000"/>
          <w:sz w:val="28"/>
          <w:szCs w:val="28"/>
          <w:lang w:val="de-DE"/>
        </w:rPr>
        <w:t xml:space="preserve">9. </w:t>
      </w:r>
      <w:r w:rsidR="001B28AC" w:rsidRPr="00AE707E">
        <w:rPr>
          <w:b/>
          <w:bCs/>
          <w:color w:val="FF0000"/>
          <w:sz w:val="28"/>
          <w:szCs w:val="28"/>
          <w:lang w:val="de-DE"/>
        </w:rPr>
        <w:t>Prüfen Sie Ihre Arbeitsverträge</w:t>
      </w:r>
    </w:p>
    <w:p w14:paraId="49CAA1C8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lang w:val="de-DE"/>
        </w:rPr>
        <w:t>Viele Minijobverträge enthalten Formulierungen, die bei einer Umstellung Probleme bereiten.</w:t>
      </w:r>
      <w:r w:rsidR="00AE707E">
        <w:rPr>
          <w:lang w:val="de-DE"/>
        </w:rPr>
        <w:t xml:space="preserve"> </w:t>
      </w:r>
      <w:r w:rsidRPr="001B28AC">
        <w:rPr>
          <w:b/>
          <w:bCs/>
          <w:lang w:val="de-DE"/>
        </w:rPr>
        <w:t>Prüfen Sie jeden Vertrag auf diese Punkte:</w:t>
      </w:r>
      <w:r w:rsidR="00AE707E">
        <w:rPr>
          <w:b/>
          <w:bCs/>
          <w:lang w:val="de-DE"/>
        </w:rPr>
        <w:t xml:space="preserve"> </w:t>
      </w:r>
    </w:p>
    <w:p w14:paraId="7DAD5782" w14:textId="77777777" w:rsidR="00AE707E" w:rsidRDefault="00AE707E" w:rsidP="001B28AC">
      <w:pPr>
        <w:rPr>
          <w:b/>
          <w:bCs/>
          <w:lang w:val="de-DE"/>
        </w:rPr>
      </w:pPr>
    </w:p>
    <w:p w14:paraId="7E031EF8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ausdrückliche Bezeichnung als Minijob</w:t>
      </w:r>
      <w:r w:rsidR="00AE707E" w:rsidRPr="00AE707E">
        <w:rPr>
          <w:lang w:val="de-DE"/>
        </w:rPr>
        <w:t xml:space="preserve"> </w:t>
      </w:r>
    </w:p>
    <w:p w14:paraId="58C7FCF7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feste Monatsvergütung</w:t>
      </w:r>
      <w:r w:rsidR="00AE707E" w:rsidRPr="00AE707E">
        <w:rPr>
          <w:lang w:val="de-DE"/>
        </w:rPr>
        <w:t xml:space="preserve"> </w:t>
      </w:r>
    </w:p>
    <w:p w14:paraId="0B4066BA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feste Wochenstunden</w:t>
      </w:r>
      <w:r w:rsidR="00AE707E" w:rsidRPr="00AE707E">
        <w:rPr>
          <w:lang w:val="de-DE"/>
        </w:rPr>
        <w:t xml:space="preserve"> </w:t>
      </w:r>
    </w:p>
    <w:p w14:paraId="40B19CA0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schwankende Arbeitszeit</w:t>
      </w:r>
      <w:r w:rsidR="00AE707E" w:rsidRPr="00AE707E">
        <w:rPr>
          <w:lang w:val="de-DE"/>
        </w:rPr>
        <w:t xml:space="preserve"> </w:t>
      </w:r>
    </w:p>
    <w:p w14:paraId="78D282A9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Abrufarbeit</w:t>
      </w:r>
      <w:r w:rsidR="00AE707E" w:rsidRPr="00AE707E">
        <w:rPr>
          <w:lang w:val="de-DE"/>
        </w:rPr>
        <w:t xml:space="preserve"> </w:t>
      </w:r>
    </w:p>
    <w:p w14:paraId="3EEB73BF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Mindeststunden bei Abrufarbeit</w:t>
      </w:r>
      <w:r w:rsidR="00AE707E" w:rsidRPr="00AE707E">
        <w:rPr>
          <w:lang w:val="de-DE"/>
        </w:rPr>
        <w:t xml:space="preserve"> </w:t>
      </w:r>
    </w:p>
    <w:p w14:paraId="69C44505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Höchststunden bei Abrufarbeit</w:t>
      </w:r>
      <w:r w:rsidR="00AE707E" w:rsidRPr="00AE707E">
        <w:rPr>
          <w:lang w:val="de-DE"/>
        </w:rPr>
        <w:t xml:space="preserve"> </w:t>
      </w:r>
    </w:p>
    <w:p w14:paraId="2998BA78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Einsatzort</w:t>
      </w:r>
      <w:r w:rsidR="00AE707E" w:rsidRPr="00AE707E">
        <w:rPr>
          <w:lang w:val="de-DE"/>
        </w:rPr>
        <w:t xml:space="preserve"> </w:t>
      </w:r>
    </w:p>
    <w:p w14:paraId="6336456A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Tätigkeit</w:t>
      </w:r>
      <w:r w:rsidR="00AE707E" w:rsidRPr="00AE707E">
        <w:rPr>
          <w:lang w:val="de-DE"/>
        </w:rPr>
        <w:t xml:space="preserve"> </w:t>
      </w:r>
    </w:p>
    <w:p w14:paraId="3411D9B6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Nebentätigkeitsregelung</w:t>
      </w:r>
      <w:r w:rsidR="00AE707E" w:rsidRPr="00AE707E">
        <w:rPr>
          <w:lang w:val="de-DE"/>
        </w:rPr>
        <w:t xml:space="preserve"> </w:t>
      </w:r>
    </w:p>
    <w:p w14:paraId="2BD9EBAB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Arbeitszeiterfassung</w:t>
      </w:r>
      <w:r w:rsidR="00AE707E" w:rsidRPr="00AE707E">
        <w:rPr>
          <w:lang w:val="de-DE"/>
        </w:rPr>
        <w:t xml:space="preserve"> </w:t>
      </w:r>
    </w:p>
    <w:p w14:paraId="6232BCB6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Urlaub</w:t>
      </w:r>
      <w:r w:rsidR="00AE707E" w:rsidRPr="00AE707E">
        <w:rPr>
          <w:lang w:val="de-DE"/>
        </w:rPr>
        <w:t xml:space="preserve"> </w:t>
      </w:r>
    </w:p>
    <w:p w14:paraId="4F7E77CB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Entgeltfortzahlung</w:t>
      </w:r>
      <w:r w:rsidR="00AE707E" w:rsidRPr="00AE707E">
        <w:rPr>
          <w:lang w:val="de-DE"/>
        </w:rPr>
        <w:t xml:space="preserve"> </w:t>
      </w:r>
    </w:p>
    <w:p w14:paraId="41C6933E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Feiertagsvergütung</w:t>
      </w:r>
      <w:r w:rsidR="00AE707E" w:rsidRPr="00AE707E">
        <w:rPr>
          <w:lang w:val="de-DE"/>
        </w:rPr>
        <w:t xml:space="preserve"> </w:t>
      </w:r>
    </w:p>
    <w:p w14:paraId="7A0B8BF5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Kündigungsfrist</w:t>
      </w:r>
      <w:r w:rsidR="00AE707E" w:rsidRPr="00AE707E">
        <w:rPr>
          <w:lang w:val="de-DE"/>
        </w:rPr>
        <w:t xml:space="preserve"> </w:t>
      </w:r>
    </w:p>
    <w:p w14:paraId="28053F6D" w14:textId="77777777" w:rsidR="00AE707E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Ausschlussfristen</w:t>
      </w:r>
      <w:r w:rsidR="00AE707E" w:rsidRPr="00AE707E">
        <w:rPr>
          <w:lang w:val="de-DE"/>
        </w:rPr>
        <w:t xml:space="preserve"> </w:t>
      </w:r>
    </w:p>
    <w:p w14:paraId="6C5EF12B" w14:textId="77777777" w:rsidR="001B28AC" w:rsidRPr="00AE707E" w:rsidRDefault="001B28AC" w:rsidP="00AE707E">
      <w:pPr>
        <w:pStyle w:val="Listenabsatz"/>
        <w:numPr>
          <w:ilvl w:val="0"/>
          <w:numId w:val="19"/>
        </w:numPr>
        <w:rPr>
          <w:lang w:val="de-DE"/>
        </w:rPr>
      </w:pPr>
      <w:r w:rsidRPr="00AE707E">
        <w:rPr>
          <w:lang w:val="de-DE"/>
        </w:rPr>
        <w:t>Hinweise auf Tarifvertrag oder Betriebsvereinbarung</w:t>
      </w:r>
    </w:p>
    <w:p w14:paraId="1156DDC9" w14:textId="77777777" w:rsidR="00AE707E" w:rsidRPr="001B28AC" w:rsidRDefault="00AE707E" w:rsidP="001B28AC">
      <w:pPr>
        <w:rPr>
          <w:lang w:val="de-DE"/>
        </w:rPr>
      </w:pPr>
    </w:p>
    <w:p w14:paraId="4C870F82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Abrufarbeit besonders prüfen</w:t>
      </w:r>
    </w:p>
    <w:p w14:paraId="746ABD7F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lang w:val="de-DE"/>
        </w:rPr>
        <w:t>Bei Arbeit auf Abruf gelten strenge Regeln nach § 12 TzBfG.</w:t>
      </w:r>
      <w:r w:rsidR="00AE707E">
        <w:rPr>
          <w:lang w:val="de-DE"/>
        </w:rPr>
        <w:t xml:space="preserve"> </w:t>
      </w:r>
      <w:r w:rsidRPr="001B28AC">
        <w:rPr>
          <w:b/>
          <w:bCs/>
          <w:lang w:val="de-DE"/>
        </w:rPr>
        <w:t>Prüfen Sie:</w:t>
      </w:r>
      <w:r w:rsidR="00AE707E">
        <w:rPr>
          <w:b/>
          <w:bCs/>
          <w:lang w:val="de-DE"/>
        </w:rPr>
        <w:t xml:space="preserve"> </w:t>
      </w:r>
    </w:p>
    <w:p w14:paraId="3DF4B815" w14:textId="77777777" w:rsidR="00AE707E" w:rsidRPr="00AE707E" w:rsidRDefault="001B28AC" w:rsidP="00AE707E">
      <w:pPr>
        <w:pStyle w:val="Listenabsatz"/>
        <w:numPr>
          <w:ilvl w:val="0"/>
          <w:numId w:val="20"/>
        </w:numPr>
        <w:rPr>
          <w:lang w:val="de-DE"/>
        </w:rPr>
      </w:pPr>
      <w:r w:rsidRPr="00AE707E">
        <w:rPr>
          <w:lang w:val="de-DE"/>
        </w:rPr>
        <w:t>Ist eine bestimmte wöchentliche oder monatliche Arbeitszeit vereinbart?</w:t>
      </w:r>
      <w:r w:rsidR="00AE707E" w:rsidRPr="00AE707E">
        <w:rPr>
          <w:lang w:val="de-DE"/>
        </w:rPr>
        <w:t xml:space="preserve"> </w:t>
      </w:r>
    </w:p>
    <w:p w14:paraId="7046DCB6" w14:textId="77777777" w:rsidR="00AE707E" w:rsidRPr="00AE707E" w:rsidRDefault="001B28AC" w:rsidP="00AE707E">
      <w:pPr>
        <w:pStyle w:val="Listenabsatz"/>
        <w:numPr>
          <w:ilvl w:val="0"/>
          <w:numId w:val="20"/>
        </w:numPr>
        <w:rPr>
          <w:lang w:val="de-DE"/>
        </w:rPr>
      </w:pPr>
      <w:r w:rsidRPr="00AE707E">
        <w:rPr>
          <w:lang w:val="de-DE"/>
        </w:rPr>
        <w:t>Gibt es einen Rahmen für Mehr- oder Minderarbeit?</w:t>
      </w:r>
      <w:r w:rsidR="00AE707E" w:rsidRPr="00AE707E">
        <w:rPr>
          <w:lang w:val="de-DE"/>
        </w:rPr>
        <w:t xml:space="preserve"> </w:t>
      </w:r>
    </w:p>
    <w:p w14:paraId="698E1F36" w14:textId="77777777" w:rsidR="00AE707E" w:rsidRPr="00AE707E" w:rsidRDefault="001B28AC" w:rsidP="00AE707E">
      <w:pPr>
        <w:pStyle w:val="Listenabsatz"/>
        <w:numPr>
          <w:ilvl w:val="0"/>
          <w:numId w:val="20"/>
        </w:numPr>
        <w:rPr>
          <w:lang w:val="de-DE"/>
        </w:rPr>
      </w:pPr>
      <w:r w:rsidRPr="00AE707E">
        <w:rPr>
          <w:lang w:val="de-DE"/>
        </w:rPr>
        <w:t>Werden Abrufe rechtzeitig mitgeteilt?</w:t>
      </w:r>
      <w:r w:rsidR="00AE707E" w:rsidRPr="00AE707E">
        <w:rPr>
          <w:lang w:val="de-DE"/>
        </w:rPr>
        <w:t xml:space="preserve"> </w:t>
      </w:r>
    </w:p>
    <w:p w14:paraId="0C504671" w14:textId="77777777" w:rsidR="00AE707E" w:rsidRPr="00AE707E" w:rsidRDefault="001B28AC" w:rsidP="00AE707E">
      <w:pPr>
        <w:pStyle w:val="Listenabsatz"/>
        <w:numPr>
          <w:ilvl w:val="0"/>
          <w:numId w:val="20"/>
        </w:numPr>
        <w:rPr>
          <w:lang w:val="de-DE"/>
        </w:rPr>
      </w:pPr>
      <w:r w:rsidRPr="00AE707E">
        <w:rPr>
          <w:lang w:val="de-DE"/>
        </w:rPr>
        <w:t>Passen Dienstplanpraxis und Vertrag zusammen?</w:t>
      </w:r>
      <w:r w:rsidR="00AE707E" w:rsidRPr="00AE707E">
        <w:rPr>
          <w:lang w:val="de-DE"/>
        </w:rPr>
        <w:t xml:space="preserve"> </w:t>
      </w:r>
    </w:p>
    <w:p w14:paraId="7EAB1F22" w14:textId="77777777" w:rsidR="00AE707E" w:rsidRPr="00AE707E" w:rsidRDefault="001B28AC" w:rsidP="00AE707E">
      <w:pPr>
        <w:pStyle w:val="Listenabsatz"/>
        <w:numPr>
          <w:ilvl w:val="0"/>
          <w:numId w:val="20"/>
        </w:numPr>
        <w:rPr>
          <w:lang w:val="de-DE"/>
        </w:rPr>
      </w:pPr>
      <w:r w:rsidRPr="00AE707E">
        <w:rPr>
          <w:lang w:val="de-DE"/>
        </w:rPr>
        <w:t>Entstehen durch tatsächliche Praxis höhere regelmäßige Stunden?</w:t>
      </w:r>
      <w:r w:rsidR="00AE707E" w:rsidRPr="00AE707E">
        <w:rPr>
          <w:lang w:val="de-DE"/>
        </w:rPr>
        <w:t xml:space="preserve"> </w:t>
      </w:r>
    </w:p>
    <w:p w14:paraId="05D66380" w14:textId="77777777" w:rsidR="00AE707E" w:rsidRDefault="00AE707E" w:rsidP="001B28AC">
      <w:pPr>
        <w:rPr>
          <w:lang w:val="de-DE"/>
        </w:rPr>
      </w:pPr>
    </w:p>
    <w:p w14:paraId="0CB3DAA1" w14:textId="77777777" w:rsidR="00AE707E" w:rsidRDefault="00AE707E" w:rsidP="001B28AC">
      <w:pPr>
        <w:rPr>
          <w:lang w:val="de-DE"/>
        </w:rPr>
      </w:pPr>
    </w:p>
    <w:p w14:paraId="6AD6FDA5" w14:textId="77777777" w:rsidR="001B28AC" w:rsidRPr="001B28AC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Vertragsänderung vorbereiten</w:t>
      </w:r>
    </w:p>
    <w:p w14:paraId="54CD94C2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lang w:val="de-DE"/>
        </w:rPr>
        <w:t>Wenn aus einem Minijob eine Teilzeitbeschäftigung wird, brauchen Sie häufig eine Änderungsvereinbarung.</w:t>
      </w:r>
      <w:r w:rsidR="00AE707E">
        <w:rPr>
          <w:lang w:val="de-DE"/>
        </w:rPr>
        <w:t xml:space="preserve"> </w:t>
      </w:r>
      <w:r w:rsidRPr="001B28AC">
        <w:rPr>
          <w:b/>
          <w:bCs/>
          <w:lang w:val="de-DE"/>
        </w:rPr>
        <w:t>In den Nachtrag gehören:</w:t>
      </w:r>
      <w:r w:rsidR="00AE707E">
        <w:rPr>
          <w:b/>
          <w:bCs/>
          <w:lang w:val="de-DE"/>
        </w:rPr>
        <w:t xml:space="preserve"> </w:t>
      </w:r>
    </w:p>
    <w:p w14:paraId="6DD0AD04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neue Beschäftigungsart</w:t>
      </w:r>
      <w:r w:rsidR="00AE707E" w:rsidRPr="00AE707E">
        <w:rPr>
          <w:lang w:val="de-DE"/>
        </w:rPr>
        <w:t xml:space="preserve"> </w:t>
      </w:r>
    </w:p>
    <w:p w14:paraId="798A6AC9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neue regelmäßige Arbeitszeit</w:t>
      </w:r>
      <w:r w:rsidR="00AE707E" w:rsidRPr="00AE707E">
        <w:rPr>
          <w:lang w:val="de-DE"/>
        </w:rPr>
        <w:t xml:space="preserve"> </w:t>
      </w:r>
    </w:p>
    <w:p w14:paraId="4E2F966E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neue Vergütung</w:t>
      </w:r>
      <w:r w:rsidR="00AE707E" w:rsidRPr="00AE707E">
        <w:rPr>
          <w:lang w:val="de-DE"/>
        </w:rPr>
        <w:t xml:space="preserve"> </w:t>
      </w:r>
    </w:p>
    <w:p w14:paraId="12AAEC14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neue Dienstplanregelung</w:t>
      </w:r>
      <w:r w:rsidR="00AE707E" w:rsidRPr="00AE707E">
        <w:rPr>
          <w:lang w:val="de-DE"/>
        </w:rPr>
        <w:t xml:space="preserve"> </w:t>
      </w:r>
    </w:p>
    <w:p w14:paraId="422F873E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Krankenkasse und SV-Angaben</w:t>
      </w:r>
      <w:r w:rsidR="00AE707E" w:rsidRPr="00AE707E">
        <w:rPr>
          <w:lang w:val="de-DE"/>
        </w:rPr>
        <w:t xml:space="preserve"> </w:t>
      </w:r>
    </w:p>
    <w:p w14:paraId="34643668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Hinweis auf Arbeitszeiterfassung</w:t>
      </w:r>
      <w:r w:rsidR="00AE707E" w:rsidRPr="00AE707E">
        <w:rPr>
          <w:lang w:val="de-DE"/>
        </w:rPr>
        <w:t xml:space="preserve"> </w:t>
      </w:r>
    </w:p>
    <w:p w14:paraId="0388084E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Nebentätigkeiten</w:t>
      </w:r>
      <w:r w:rsidR="00AE707E" w:rsidRPr="00AE707E">
        <w:rPr>
          <w:lang w:val="de-DE"/>
        </w:rPr>
        <w:t xml:space="preserve"> </w:t>
      </w:r>
    </w:p>
    <w:p w14:paraId="14B3479E" w14:textId="77777777" w:rsidR="00AE707E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Geltungsbeginn</w:t>
      </w:r>
      <w:r w:rsidR="00AE707E" w:rsidRPr="00AE707E">
        <w:rPr>
          <w:lang w:val="de-DE"/>
        </w:rPr>
        <w:t xml:space="preserve"> </w:t>
      </w:r>
    </w:p>
    <w:p w14:paraId="3CCF437A" w14:textId="77777777" w:rsidR="001B28AC" w:rsidRPr="00AE707E" w:rsidRDefault="001B28AC" w:rsidP="00AE707E">
      <w:pPr>
        <w:pStyle w:val="Listenabsatz"/>
        <w:numPr>
          <w:ilvl w:val="0"/>
          <w:numId w:val="21"/>
        </w:numPr>
        <w:rPr>
          <w:lang w:val="de-DE"/>
        </w:rPr>
      </w:pPr>
      <w:r w:rsidRPr="00AE707E">
        <w:rPr>
          <w:lang w:val="de-DE"/>
        </w:rPr>
        <w:t>Empfangsbestätigung</w:t>
      </w:r>
    </w:p>
    <w:p w14:paraId="765C794E" w14:textId="77777777" w:rsidR="001B28AC" w:rsidRPr="00AE707E" w:rsidRDefault="001B28AC" w:rsidP="00AE707E">
      <w:pPr>
        <w:pStyle w:val="Listenabsatz"/>
        <w:numPr>
          <w:ilvl w:val="0"/>
          <w:numId w:val="21"/>
        </w:numPr>
        <w:rPr>
          <w:b/>
          <w:bCs/>
          <w:lang w:val="de-DE"/>
        </w:rPr>
      </w:pPr>
      <w:r w:rsidRPr="00AE707E">
        <w:rPr>
          <w:b/>
          <w:bCs/>
          <w:lang w:val="de-DE"/>
        </w:rPr>
        <w:t>Nachweisgesetz beachten</w:t>
      </w:r>
    </w:p>
    <w:p w14:paraId="54A6AB4F" w14:textId="77777777" w:rsidR="00AE707E" w:rsidRDefault="00AE707E" w:rsidP="001B28AC">
      <w:pPr>
        <w:rPr>
          <w:lang w:val="de-DE"/>
        </w:rPr>
      </w:pPr>
    </w:p>
    <w:p w14:paraId="1906C6D9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 xml:space="preserve">Bei neuen oder geänderten wesentlichen Arbeitsbedingungen erfüllen Sie die Nachweispflichten nach § 2 NachwG. Viele Nachweise sind inzwischen in Textform möglich, </w:t>
      </w:r>
      <w:r w:rsidRPr="001B28AC">
        <w:rPr>
          <w:lang w:val="de-DE"/>
        </w:rPr>
        <w:lastRenderedPageBreak/>
        <w:t xml:space="preserve">wenn das Dokument zugänglich ist, gespeichert und ausgedruckt werden kann und Sie einen Empfangsnachweis anfordern. In Branchen nach § 2a </w:t>
      </w:r>
      <w:proofErr w:type="spellStart"/>
      <w:r w:rsidRPr="001B28AC">
        <w:rPr>
          <w:lang w:val="de-DE"/>
        </w:rPr>
        <w:t>SchwarzArbG</w:t>
      </w:r>
      <w:proofErr w:type="spellEnd"/>
      <w:r w:rsidRPr="001B28AC">
        <w:rPr>
          <w:lang w:val="de-DE"/>
        </w:rPr>
        <w:t xml:space="preserve"> bleiben strengere Anforderungen besonders wichtig.</w:t>
      </w:r>
    </w:p>
    <w:p w14:paraId="340741CF" w14:textId="77777777" w:rsidR="00AE707E" w:rsidRDefault="00AE707E" w:rsidP="001B28AC">
      <w:pPr>
        <w:rPr>
          <w:b/>
          <w:bCs/>
          <w:lang w:val="de-DE"/>
        </w:rPr>
      </w:pPr>
    </w:p>
    <w:p w14:paraId="157466E9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Prüfen Sie:</w:t>
      </w:r>
      <w:r w:rsidR="00AE707E">
        <w:rPr>
          <w:b/>
          <w:bCs/>
          <w:lang w:val="de-DE"/>
        </w:rPr>
        <w:t xml:space="preserve"> </w:t>
      </w:r>
    </w:p>
    <w:p w14:paraId="2D9CC1C7" w14:textId="77777777" w:rsidR="00AE707E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Vertragsnachtrag erstellt</w:t>
      </w:r>
      <w:r w:rsidR="00AE707E" w:rsidRPr="00AE707E">
        <w:rPr>
          <w:lang w:val="de-DE"/>
        </w:rPr>
        <w:t xml:space="preserve"> </w:t>
      </w:r>
    </w:p>
    <w:p w14:paraId="71C2AD8E" w14:textId="77777777" w:rsidR="00AE707E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Nachweis der wesentlichen Arbeitsbedingungen erstellt</w:t>
      </w:r>
      <w:r w:rsidR="00AE707E" w:rsidRPr="00AE707E">
        <w:rPr>
          <w:lang w:val="de-DE"/>
        </w:rPr>
        <w:t xml:space="preserve"> </w:t>
      </w:r>
    </w:p>
    <w:p w14:paraId="54891E9D" w14:textId="77777777" w:rsidR="00AE707E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Empfangsnachweis angefordert</w:t>
      </w:r>
      <w:r w:rsidR="00AE707E" w:rsidRPr="00AE707E">
        <w:rPr>
          <w:lang w:val="de-DE"/>
        </w:rPr>
        <w:t xml:space="preserve"> </w:t>
      </w:r>
    </w:p>
    <w:p w14:paraId="2B685AF5" w14:textId="77777777" w:rsidR="00AE707E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Papierfassung vorbereitet, falls Beschäftigter sie verlangt</w:t>
      </w:r>
      <w:r w:rsidR="00AE707E" w:rsidRPr="00AE707E">
        <w:rPr>
          <w:lang w:val="de-DE"/>
        </w:rPr>
        <w:t xml:space="preserve"> </w:t>
      </w:r>
    </w:p>
    <w:p w14:paraId="5D762E63" w14:textId="77777777" w:rsidR="00AE707E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Ausnahmen für bestimmte Branchen geprüft</w:t>
      </w:r>
      <w:r w:rsidR="00AE707E" w:rsidRPr="00AE707E">
        <w:rPr>
          <w:lang w:val="de-DE"/>
        </w:rPr>
        <w:t xml:space="preserve"> </w:t>
      </w:r>
    </w:p>
    <w:p w14:paraId="19DE6D73" w14:textId="77777777" w:rsidR="001B28AC" w:rsidRPr="00AE707E" w:rsidRDefault="001B28AC" w:rsidP="00AE707E">
      <w:pPr>
        <w:pStyle w:val="Listenabsatz"/>
        <w:numPr>
          <w:ilvl w:val="0"/>
          <w:numId w:val="22"/>
        </w:numPr>
        <w:rPr>
          <w:lang w:val="de-DE"/>
        </w:rPr>
      </w:pPr>
      <w:r w:rsidRPr="00AE707E">
        <w:rPr>
          <w:lang w:val="de-DE"/>
        </w:rPr>
        <w:t>Befristungen gesondert geprüft</w:t>
      </w:r>
    </w:p>
    <w:p w14:paraId="05199452" w14:textId="77777777" w:rsidR="00AE707E" w:rsidRDefault="00AE707E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415BC277" w14:textId="77777777" w:rsidR="001B28AC" w:rsidRPr="00AE707E" w:rsidRDefault="001B28AC" w:rsidP="001B28AC">
      <w:pPr>
        <w:rPr>
          <w:b/>
          <w:bCs/>
          <w:color w:val="FF0000"/>
          <w:sz w:val="28"/>
          <w:szCs w:val="28"/>
          <w:lang w:val="de-DE"/>
        </w:rPr>
      </w:pPr>
      <w:r w:rsidRPr="00AE707E">
        <w:rPr>
          <w:b/>
          <w:bCs/>
          <w:color w:val="FF0000"/>
          <w:sz w:val="28"/>
          <w:szCs w:val="28"/>
          <w:lang w:val="de-DE"/>
        </w:rPr>
        <w:lastRenderedPageBreak/>
        <w:t>1</w:t>
      </w:r>
      <w:r w:rsidR="00AE707E" w:rsidRPr="00AE707E">
        <w:rPr>
          <w:b/>
          <w:bCs/>
          <w:color w:val="FF0000"/>
          <w:sz w:val="28"/>
          <w:szCs w:val="28"/>
          <w:lang w:val="de-DE"/>
        </w:rPr>
        <w:t>1</w:t>
      </w:r>
      <w:r w:rsidRPr="00AE707E">
        <w:rPr>
          <w:b/>
          <w:bCs/>
          <w:color w:val="FF0000"/>
          <w:sz w:val="28"/>
          <w:szCs w:val="28"/>
          <w:lang w:val="de-DE"/>
        </w:rPr>
        <w:t>. Führen Sie Gespräche mit Schlüsselkräften</w:t>
      </w:r>
    </w:p>
    <w:p w14:paraId="78401D4D" w14:textId="77777777" w:rsidR="00AE707E" w:rsidRDefault="00AE707E" w:rsidP="001B28AC">
      <w:pPr>
        <w:rPr>
          <w:lang w:val="de-DE"/>
        </w:rPr>
      </w:pPr>
      <w:r>
        <w:rPr>
          <w:lang w:val="de-DE"/>
        </w:rPr>
        <w:t xml:space="preserve"> </w:t>
      </w:r>
    </w:p>
    <w:p w14:paraId="4EB11D84" w14:textId="77777777" w:rsidR="001B28AC" w:rsidRPr="001B28AC" w:rsidRDefault="001B28AC" w:rsidP="001B28AC">
      <w:pPr>
        <w:rPr>
          <w:lang w:val="de-DE"/>
        </w:rPr>
      </w:pPr>
      <w:r w:rsidRPr="001B28AC">
        <w:rPr>
          <w:lang w:val="de-DE"/>
        </w:rPr>
        <w:t>Beginnen Sie mit Beschäftigten aus Gruppe A.</w:t>
      </w:r>
    </w:p>
    <w:p w14:paraId="7BC6253E" w14:textId="77777777" w:rsidR="00AE707E" w:rsidRDefault="00AE707E" w:rsidP="001B28AC">
      <w:pPr>
        <w:rPr>
          <w:b/>
          <w:bCs/>
          <w:lang w:val="de-DE"/>
        </w:rPr>
      </w:pPr>
    </w:p>
    <w:p w14:paraId="7B8FC8FC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Vor dem Gespräch vorbereiten:</w:t>
      </w:r>
      <w:r w:rsidR="00AE707E">
        <w:rPr>
          <w:b/>
          <w:bCs/>
          <w:lang w:val="de-DE"/>
        </w:rPr>
        <w:t xml:space="preserve"> </w:t>
      </w:r>
    </w:p>
    <w:p w14:paraId="561E695A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heutiges Brutto</w:t>
      </w:r>
      <w:r w:rsidR="00AE707E" w:rsidRPr="00AE707E">
        <w:rPr>
          <w:lang w:val="de-DE"/>
        </w:rPr>
        <w:t xml:space="preserve"> </w:t>
      </w:r>
    </w:p>
    <w:p w14:paraId="67BC7AA2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heutiges Netto grob</w:t>
      </w:r>
      <w:r w:rsidR="00AE707E" w:rsidRPr="00AE707E">
        <w:rPr>
          <w:lang w:val="de-DE"/>
        </w:rPr>
        <w:t xml:space="preserve"> </w:t>
      </w:r>
    </w:p>
    <w:p w14:paraId="44B989FE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heutige Arbeitszeit</w:t>
      </w:r>
      <w:r w:rsidR="00AE707E" w:rsidRPr="00AE707E">
        <w:rPr>
          <w:lang w:val="de-DE"/>
        </w:rPr>
        <w:t xml:space="preserve"> </w:t>
      </w:r>
    </w:p>
    <w:p w14:paraId="1CEFB9C1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heutige Arbeitgeberkosten</w:t>
      </w:r>
      <w:r w:rsidR="00AE707E" w:rsidRPr="00AE707E">
        <w:rPr>
          <w:lang w:val="de-DE"/>
        </w:rPr>
        <w:t xml:space="preserve"> </w:t>
      </w:r>
    </w:p>
    <w:p w14:paraId="33B5EAD8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voraussichtliches Netto nach Umstellung</w:t>
      </w:r>
      <w:r w:rsidR="00AE707E" w:rsidRPr="00AE707E">
        <w:rPr>
          <w:lang w:val="de-DE"/>
        </w:rPr>
        <w:t xml:space="preserve"> </w:t>
      </w:r>
    </w:p>
    <w:p w14:paraId="64FF301E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mögliches neues Stundenmodell</w:t>
      </w:r>
      <w:r w:rsidR="00AE707E" w:rsidRPr="00AE707E">
        <w:rPr>
          <w:lang w:val="de-DE"/>
        </w:rPr>
        <w:t xml:space="preserve"> </w:t>
      </w:r>
    </w:p>
    <w:p w14:paraId="2CE5CBF6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mögliche Bruttoanhebung</w:t>
      </w:r>
      <w:r w:rsidR="00AE707E" w:rsidRPr="00AE707E">
        <w:rPr>
          <w:lang w:val="de-DE"/>
        </w:rPr>
        <w:t xml:space="preserve"> </w:t>
      </w:r>
    </w:p>
    <w:p w14:paraId="06CE66C6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mögliche Zusatzleistungen</w:t>
      </w:r>
      <w:r w:rsidR="00AE707E" w:rsidRPr="00AE707E">
        <w:rPr>
          <w:lang w:val="de-DE"/>
        </w:rPr>
        <w:t xml:space="preserve"> </w:t>
      </w:r>
    </w:p>
    <w:p w14:paraId="37497B91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Dienstplanwünsche</w:t>
      </w:r>
      <w:r w:rsidR="00AE707E" w:rsidRPr="00AE707E">
        <w:rPr>
          <w:lang w:val="de-DE"/>
        </w:rPr>
        <w:t xml:space="preserve"> </w:t>
      </w:r>
    </w:p>
    <w:p w14:paraId="19164803" w14:textId="77777777" w:rsidR="00AE707E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Verfügbarkeit</w:t>
      </w:r>
      <w:r w:rsidR="00AE707E" w:rsidRPr="00AE707E">
        <w:rPr>
          <w:lang w:val="de-DE"/>
        </w:rPr>
        <w:t xml:space="preserve"> </w:t>
      </w:r>
    </w:p>
    <w:p w14:paraId="06D568DF" w14:textId="77777777" w:rsidR="001B28AC" w:rsidRPr="00AE707E" w:rsidRDefault="001B28AC" w:rsidP="00AE707E">
      <w:pPr>
        <w:pStyle w:val="Listenabsatz"/>
        <w:numPr>
          <w:ilvl w:val="0"/>
          <w:numId w:val="23"/>
        </w:numPr>
        <w:rPr>
          <w:lang w:val="de-DE"/>
        </w:rPr>
      </w:pPr>
      <w:r w:rsidRPr="00AE707E">
        <w:rPr>
          <w:lang w:val="de-DE"/>
        </w:rPr>
        <w:t>Hauptjob oder familiäre Bindungen</w:t>
      </w:r>
    </w:p>
    <w:p w14:paraId="4424D4F4" w14:textId="77777777" w:rsidR="00AE707E" w:rsidRPr="001B28AC" w:rsidRDefault="00AE707E" w:rsidP="001B28AC">
      <w:pPr>
        <w:rPr>
          <w:lang w:val="de-DE"/>
        </w:rPr>
      </w:pPr>
    </w:p>
    <w:p w14:paraId="540A7958" w14:textId="77777777" w:rsidR="001B28AC" w:rsidRPr="001B28AC" w:rsidRDefault="001B28AC" w:rsidP="001B28AC">
      <w:pPr>
        <w:rPr>
          <w:lang w:val="de-DE"/>
        </w:rPr>
      </w:pPr>
      <w:r w:rsidRPr="001B28AC">
        <w:rPr>
          <w:b/>
          <w:bCs/>
          <w:lang w:val="de-DE"/>
        </w:rPr>
        <w:t>Gesprächsleitfaden:</w:t>
      </w:r>
    </w:p>
    <w:p w14:paraId="30DE039B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 xml:space="preserve">„Wir möchten früh mit Ihnen über die Reform der Mini- und </w:t>
      </w:r>
      <w:proofErr w:type="spellStart"/>
      <w:r w:rsidRPr="001B28AC">
        <w:rPr>
          <w:lang w:val="de-DE"/>
        </w:rPr>
        <w:t>Midijobs</w:t>
      </w:r>
      <w:proofErr w:type="spellEnd"/>
      <w:r w:rsidRPr="001B28AC">
        <w:rPr>
          <w:lang w:val="de-DE"/>
        </w:rPr>
        <w:t xml:space="preserve"> sprechen.“</w:t>
      </w:r>
    </w:p>
    <w:p w14:paraId="503D1498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„Ihre Tätigkeit ist für unseren Betrieb wichtig.“</w:t>
      </w:r>
    </w:p>
    <w:p w14:paraId="524BE967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„Der Gesetzgeber bereitet eine Änderung vor, die den Minijob finanziell verändert.“</w:t>
      </w:r>
    </w:p>
    <w:p w14:paraId="4545FA9F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„Wir rechnen die Folgen für beide Seiten durch.“</w:t>
      </w:r>
    </w:p>
    <w:p w14:paraId="28AC7650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„Uns interessiert, welches Modell für Sie passt.“</w:t>
      </w:r>
    </w:p>
    <w:p w14:paraId="7B4398A6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„Bitte prüfen Sie Ihre persönliche Steuer-, Krankenversicherungs- und Rentensituation zusätzlich mit den zuständigen Stellen.“</w:t>
      </w:r>
    </w:p>
    <w:p w14:paraId="6B442458" w14:textId="77777777" w:rsidR="001B28AC" w:rsidRPr="001B28AC" w:rsidRDefault="001B28AC" w:rsidP="001B28AC">
      <w:pPr>
        <w:numPr>
          <w:ilvl w:val="0"/>
          <w:numId w:val="2"/>
        </w:numPr>
        <w:rPr>
          <w:lang w:val="de-DE"/>
        </w:rPr>
      </w:pPr>
      <w:r w:rsidRPr="001B28AC">
        <w:rPr>
          <w:lang w:val="de-DE"/>
        </w:rPr>
        <w:t>„Wir melden uns mit einem konkreten Angebot.“</w:t>
      </w:r>
    </w:p>
    <w:p w14:paraId="3033308B" w14:textId="77777777" w:rsidR="00AE707E" w:rsidRDefault="00AE707E" w:rsidP="001B28AC">
      <w:pPr>
        <w:rPr>
          <w:b/>
          <w:bCs/>
          <w:lang w:val="de-DE"/>
        </w:rPr>
      </w:pPr>
    </w:p>
    <w:p w14:paraId="36D9FF9E" w14:textId="77777777" w:rsidR="00AE707E" w:rsidRDefault="001B28AC" w:rsidP="001B28AC">
      <w:pPr>
        <w:rPr>
          <w:b/>
          <w:bCs/>
          <w:lang w:val="de-DE"/>
        </w:rPr>
      </w:pPr>
      <w:r w:rsidRPr="001B28AC">
        <w:rPr>
          <w:b/>
          <w:bCs/>
          <w:lang w:val="de-DE"/>
        </w:rPr>
        <w:t>Fragen an Beschäftigte:</w:t>
      </w:r>
      <w:r w:rsidR="00AE707E">
        <w:rPr>
          <w:b/>
          <w:bCs/>
          <w:lang w:val="de-DE"/>
        </w:rPr>
        <w:t xml:space="preserve"> </w:t>
      </w:r>
    </w:p>
    <w:p w14:paraId="64300FF0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Wollen Sie künftig weiter im bisherigen Umfang arbeiten?</w:t>
      </w:r>
      <w:r w:rsidR="00AE707E" w:rsidRPr="00AE707E">
        <w:rPr>
          <w:lang w:val="de-DE"/>
        </w:rPr>
        <w:t xml:space="preserve"> </w:t>
      </w:r>
    </w:p>
    <w:p w14:paraId="22E0453A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Wollen Sie mehr Stunden übernehmen?</w:t>
      </w:r>
      <w:r w:rsidR="00AE707E" w:rsidRPr="00AE707E">
        <w:rPr>
          <w:lang w:val="de-DE"/>
        </w:rPr>
        <w:t xml:space="preserve"> </w:t>
      </w:r>
    </w:p>
    <w:p w14:paraId="10CC9026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Welche Tage passen am besten?</w:t>
      </w:r>
      <w:r w:rsidR="00AE707E" w:rsidRPr="00AE707E">
        <w:rPr>
          <w:lang w:val="de-DE"/>
        </w:rPr>
        <w:t xml:space="preserve"> </w:t>
      </w:r>
    </w:p>
    <w:p w14:paraId="12C2BFA0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Welche Zeiten passen dauerhaft?</w:t>
      </w:r>
      <w:r w:rsidR="00AE707E" w:rsidRPr="00AE707E">
        <w:rPr>
          <w:lang w:val="de-DE"/>
        </w:rPr>
        <w:t xml:space="preserve"> </w:t>
      </w:r>
    </w:p>
    <w:p w14:paraId="543E0AFB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Gibt es einen Hauptjob?</w:t>
      </w:r>
      <w:r w:rsidR="00AE707E" w:rsidRPr="00AE707E">
        <w:rPr>
          <w:lang w:val="de-DE"/>
        </w:rPr>
        <w:t xml:space="preserve"> </w:t>
      </w:r>
    </w:p>
    <w:p w14:paraId="6B381F50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Gibt es Einschränkungen durch Familie, Pflege oder Rente?</w:t>
      </w:r>
    </w:p>
    <w:p w14:paraId="631641FD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Spielt die Familienversicherung eine Rolle?</w:t>
      </w:r>
      <w:r w:rsidR="00AE707E" w:rsidRPr="00AE707E">
        <w:rPr>
          <w:lang w:val="de-DE"/>
        </w:rPr>
        <w:t xml:space="preserve"> </w:t>
      </w:r>
    </w:p>
    <w:p w14:paraId="67EE5F8C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Ist eine feste Teilzeitstelle interessant?</w:t>
      </w:r>
      <w:r w:rsidR="00AE707E" w:rsidRPr="00AE707E">
        <w:rPr>
          <w:lang w:val="de-DE"/>
        </w:rPr>
        <w:t xml:space="preserve"> </w:t>
      </w:r>
    </w:p>
    <w:p w14:paraId="3ED4797E" w14:textId="77777777" w:rsidR="00AE707E" w:rsidRPr="00AE707E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Ist ein fester Dienstplan wichtiger als ein höherer Stundenlohn?</w:t>
      </w:r>
      <w:r w:rsidR="00AE707E" w:rsidRPr="00AE707E">
        <w:rPr>
          <w:lang w:val="de-DE"/>
        </w:rPr>
        <w:t xml:space="preserve"> </w:t>
      </w:r>
    </w:p>
    <w:p w14:paraId="7845A55F" w14:textId="77777777" w:rsidR="001B28AC" w:rsidRDefault="001B28AC" w:rsidP="00AE707E">
      <w:pPr>
        <w:pStyle w:val="Listenabsatz"/>
        <w:numPr>
          <w:ilvl w:val="0"/>
          <w:numId w:val="24"/>
        </w:numPr>
        <w:rPr>
          <w:lang w:val="de-DE"/>
        </w:rPr>
      </w:pPr>
      <w:r w:rsidRPr="00AE707E">
        <w:rPr>
          <w:lang w:val="de-DE"/>
        </w:rPr>
        <w:t>Welche Veränderung würde Sie zum Bleiben bewegen?</w:t>
      </w:r>
    </w:p>
    <w:p w14:paraId="22E61C1C" w14:textId="6278C4D8" w:rsidR="00AE707E" w:rsidRDefault="00AE707E">
      <w:pPr>
        <w:rPr>
          <w:lang w:val="de-DE"/>
        </w:rPr>
      </w:pPr>
    </w:p>
    <w:sectPr w:rsidR="00AE70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D76"/>
    <w:multiLevelType w:val="multilevel"/>
    <w:tmpl w:val="1C4C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C58B0"/>
    <w:multiLevelType w:val="hybridMultilevel"/>
    <w:tmpl w:val="3FD08CE8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4BA"/>
    <w:multiLevelType w:val="hybridMultilevel"/>
    <w:tmpl w:val="432430B4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ABA"/>
    <w:multiLevelType w:val="hybridMultilevel"/>
    <w:tmpl w:val="AA7013D6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3C21"/>
    <w:multiLevelType w:val="hybridMultilevel"/>
    <w:tmpl w:val="E936790C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3EE8"/>
    <w:multiLevelType w:val="hybridMultilevel"/>
    <w:tmpl w:val="F7C85B3E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4BD7"/>
    <w:multiLevelType w:val="multilevel"/>
    <w:tmpl w:val="6456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55676"/>
    <w:multiLevelType w:val="hybridMultilevel"/>
    <w:tmpl w:val="4EBE2E8C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03CD4"/>
    <w:multiLevelType w:val="hybridMultilevel"/>
    <w:tmpl w:val="9FB09904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83A36"/>
    <w:multiLevelType w:val="hybridMultilevel"/>
    <w:tmpl w:val="B62414BA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E1F"/>
    <w:multiLevelType w:val="hybridMultilevel"/>
    <w:tmpl w:val="68BA4418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3B20"/>
    <w:multiLevelType w:val="hybridMultilevel"/>
    <w:tmpl w:val="0038E1E0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02B99"/>
    <w:multiLevelType w:val="multilevel"/>
    <w:tmpl w:val="8250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D6C2B"/>
    <w:multiLevelType w:val="hybridMultilevel"/>
    <w:tmpl w:val="195402D4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5690D"/>
    <w:multiLevelType w:val="hybridMultilevel"/>
    <w:tmpl w:val="CF1CEC0E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09F5"/>
    <w:multiLevelType w:val="hybridMultilevel"/>
    <w:tmpl w:val="55DAF4AC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B7734"/>
    <w:multiLevelType w:val="hybridMultilevel"/>
    <w:tmpl w:val="AC443DF2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51C64"/>
    <w:multiLevelType w:val="hybridMultilevel"/>
    <w:tmpl w:val="C6E26EF4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62905"/>
    <w:multiLevelType w:val="hybridMultilevel"/>
    <w:tmpl w:val="DF4E3F18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5390B"/>
    <w:multiLevelType w:val="hybridMultilevel"/>
    <w:tmpl w:val="0F30F14C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F462D"/>
    <w:multiLevelType w:val="hybridMultilevel"/>
    <w:tmpl w:val="C88AF208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05392"/>
    <w:multiLevelType w:val="hybridMultilevel"/>
    <w:tmpl w:val="AB183A86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E7F04"/>
    <w:multiLevelType w:val="hybridMultilevel"/>
    <w:tmpl w:val="18664D06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93203"/>
    <w:multiLevelType w:val="hybridMultilevel"/>
    <w:tmpl w:val="A7F62216"/>
    <w:lvl w:ilvl="0" w:tplc="F64C4586">
      <w:start w:val="3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16320">
    <w:abstractNumId w:val="0"/>
  </w:num>
  <w:num w:numId="2" w16cid:durableId="748115517">
    <w:abstractNumId w:val="6"/>
  </w:num>
  <w:num w:numId="3" w16cid:durableId="703287835">
    <w:abstractNumId w:val="12"/>
  </w:num>
  <w:num w:numId="4" w16cid:durableId="1820998447">
    <w:abstractNumId w:val="16"/>
  </w:num>
  <w:num w:numId="5" w16cid:durableId="816073397">
    <w:abstractNumId w:val="1"/>
  </w:num>
  <w:num w:numId="6" w16cid:durableId="1914314263">
    <w:abstractNumId w:val="17"/>
  </w:num>
  <w:num w:numId="7" w16cid:durableId="1369112752">
    <w:abstractNumId w:val="7"/>
  </w:num>
  <w:num w:numId="8" w16cid:durableId="1067653863">
    <w:abstractNumId w:val="18"/>
  </w:num>
  <w:num w:numId="9" w16cid:durableId="768428455">
    <w:abstractNumId w:val="14"/>
  </w:num>
  <w:num w:numId="10" w16cid:durableId="1589342034">
    <w:abstractNumId w:val="19"/>
  </w:num>
  <w:num w:numId="11" w16cid:durableId="423107841">
    <w:abstractNumId w:val="9"/>
  </w:num>
  <w:num w:numId="12" w16cid:durableId="58990070">
    <w:abstractNumId w:val="21"/>
  </w:num>
  <w:num w:numId="13" w16cid:durableId="1055617089">
    <w:abstractNumId w:val="11"/>
  </w:num>
  <w:num w:numId="14" w16cid:durableId="2097172036">
    <w:abstractNumId w:val="20"/>
  </w:num>
  <w:num w:numId="15" w16cid:durableId="1446848858">
    <w:abstractNumId w:val="15"/>
  </w:num>
  <w:num w:numId="16" w16cid:durableId="681123510">
    <w:abstractNumId w:val="8"/>
  </w:num>
  <w:num w:numId="17" w16cid:durableId="1022363138">
    <w:abstractNumId w:val="3"/>
  </w:num>
  <w:num w:numId="18" w16cid:durableId="1488395029">
    <w:abstractNumId w:val="10"/>
  </w:num>
  <w:num w:numId="19" w16cid:durableId="1463648095">
    <w:abstractNumId w:val="23"/>
  </w:num>
  <w:num w:numId="20" w16cid:durableId="65763665">
    <w:abstractNumId w:val="5"/>
  </w:num>
  <w:num w:numId="21" w16cid:durableId="2031296617">
    <w:abstractNumId w:val="4"/>
  </w:num>
  <w:num w:numId="22" w16cid:durableId="708534963">
    <w:abstractNumId w:val="2"/>
  </w:num>
  <w:num w:numId="23" w16cid:durableId="1519849616">
    <w:abstractNumId w:val="22"/>
  </w:num>
  <w:num w:numId="24" w16cid:durableId="406269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C"/>
    <w:rsid w:val="001B28AC"/>
    <w:rsid w:val="00300ACB"/>
    <w:rsid w:val="003228C8"/>
    <w:rsid w:val="00501F67"/>
    <w:rsid w:val="00556BDA"/>
    <w:rsid w:val="00912119"/>
    <w:rsid w:val="00960EC9"/>
    <w:rsid w:val="00A20E81"/>
    <w:rsid w:val="00AD4BA6"/>
    <w:rsid w:val="00AE707E"/>
    <w:rsid w:val="00B62F5B"/>
    <w:rsid w:val="00C26931"/>
    <w:rsid w:val="00C776A6"/>
    <w:rsid w:val="00D079AA"/>
    <w:rsid w:val="00D26BEF"/>
    <w:rsid w:val="00E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E20"/>
  <w15:chartTrackingRefBased/>
  <w15:docId w15:val="{3B56DBBC-CBBE-4C53-B3A4-076D7480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1900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Karin Odor</cp:lastModifiedBy>
  <cp:revision>2</cp:revision>
  <dcterms:created xsi:type="dcterms:W3CDTF">2026-06-26T08:30:00Z</dcterms:created>
  <dcterms:modified xsi:type="dcterms:W3CDTF">2026-06-26T08:30:00Z</dcterms:modified>
</cp:coreProperties>
</file>