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DFFE5" w14:textId="538641BC" w:rsidR="00497801" w:rsidRDefault="00497801" w:rsidP="00400A61">
      <w:pPr>
        <w:ind w:right="284"/>
        <w:jc w:val="right"/>
        <w:rPr>
          <w:b/>
          <w:spacing w:val="-8"/>
          <w:sz w:val="28"/>
          <w:szCs w:val="28"/>
        </w:rPr>
      </w:pPr>
    </w:p>
    <w:p w14:paraId="3CAAD72E" w14:textId="2B638C51" w:rsidR="00C161F8" w:rsidRDefault="005A72AD" w:rsidP="00400A61">
      <w:pPr>
        <w:ind w:right="568"/>
        <w:rPr>
          <w:rFonts w:ascii="Calibri" w:hAnsi="Calibri" w:cs="Calibri"/>
          <w:b/>
          <w:spacing w:val="-8"/>
          <w:sz w:val="28"/>
          <w:szCs w:val="28"/>
        </w:rPr>
      </w:pPr>
      <w:r>
        <w:rPr>
          <w:rFonts w:ascii="Calibri" w:hAnsi="Calibri" w:cs="Calibri"/>
          <w:b/>
          <w:spacing w:val="-8"/>
          <w:sz w:val="28"/>
          <w:szCs w:val="28"/>
        </w:rPr>
        <w:t>Checkliste</w:t>
      </w:r>
      <w:r w:rsidR="00EB4BF9" w:rsidRPr="004930C4">
        <w:rPr>
          <w:rFonts w:ascii="Calibri" w:hAnsi="Calibri" w:cs="Calibri"/>
          <w:b/>
          <w:spacing w:val="-8"/>
          <w:sz w:val="28"/>
          <w:szCs w:val="28"/>
        </w:rPr>
        <w:t xml:space="preserve">: </w:t>
      </w:r>
      <w:r w:rsidR="00F33983" w:rsidRPr="00F33983">
        <w:rPr>
          <w:rFonts w:ascii="Calibri" w:hAnsi="Calibri" w:cs="Calibri"/>
          <w:b/>
          <w:spacing w:val="-8"/>
          <w:sz w:val="28"/>
          <w:szCs w:val="28"/>
        </w:rPr>
        <w:t>Diese Punkte sollten Sie prüfen, wenn Sie Widerspruch einlegen</w:t>
      </w:r>
    </w:p>
    <w:p w14:paraId="4EF7C183" w14:textId="77777777" w:rsidR="006430AB" w:rsidRDefault="006430AB" w:rsidP="00400A61">
      <w:pPr>
        <w:ind w:right="568"/>
        <w:rPr>
          <w:rFonts w:ascii="Calibri" w:hAnsi="Calibri" w:cs="Calibri"/>
          <w:b/>
          <w:spacing w:val="-8"/>
          <w:sz w:val="28"/>
          <w:szCs w:val="28"/>
        </w:rPr>
      </w:pPr>
    </w:p>
    <w:tbl>
      <w:tblPr>
        <w:tblStyle w:val="TableNormal"/>
        <w:tblW w:w="893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268"/>
        <w:gridCol w:w="5274"/>
        <w:gridCol w:w="1389"/>
      </w:tblGrid>
      <w:tr w:rsidR="004A10D3" w:rsidRPr="00BC2AB0" w14:paraId="00E19B53" w14:textId="77777777" w:rsidTr="00422AA1">
        <w:trPr>
          <w:trHeight w:val="555"/>
        </w:trPr>
        <w:tc>
          <w:tcPr>
            <w:tcW w:w="2268" w:type="dxa"/>
            <w:tcBorders>
              <w:top w:val="nil"/>
              <w:left w:val="nil"/>
            </w:tcBorders>
            <w:shd w:val="clear" w:color="auto" w:fill="A7A9AC"/>
          </w:tcPr>
          <w:p w14:paraId="2E70186E" w14:textId="1C69F82F" w:rsidR="004A10D3" w:rsidRPr="00BC2AB0" w:rsidRDefault="00CD04BE" w:rsidP="003F568A">
            <w:pPr>
              <w:pStyle w:val="TableParagraph"/>
              <w:spacing w:before="79"/>
              <w:ind w:left="133"/>
              <w:jc w:val="left"/>
              <w:rPr>
                <w:b/>
                <w:sz w:val="28"/>
                <w:szCs w:val="28"/>
                <w:lang w:val="de-DE"/>
              </w:rPr>
            </w:pPr>
            <w:r w:rsidRPr="00BC2AB0">
              <w:rPr>
                <w:b/>
                <w:color w:val="231F20"/>
                <w:spacing w:val="-2"/>
                <w:w w:val="105"/>
                <w:sz w:val="28"/>
                <w:szCs w:val="28"/>
                <w:lang w:val="de-DE"/>
              </w:rPr>
              <w:t>DARAUF SOLLTEN SIE ACHTEN</w:t>
            </w:r>
          </w:p>
        </w:tc>
        <w:tc>
          <w:tcPr>
            <w:tcW w:w="5274" w:type="dxa"/>
            <w:tcBorders>
              <w:top w:val="nil"/>
            </w:tcBorders>
            <w:shd w:val="clear" w:color="auto" w:fill="A7A9AC"/>
          </w:tcPr>
          <w:p w14:paraId="1D65F839" w14:textId="7E750049" w:rsidR="004A10D3" w:rsidRPr="00BC2AB0" w:rsidRDefault="00597D72" w:rsidP="003F568A">
            <w:pPr>
              <w:pStyle w:val="TableParagraph"/>
              <w:spacing w:before="79"/>
              <w:jc w:val="left"/>
              <w:rPr>
                <w:b/>
                <w:sz w:val="28"/>
                <w:szCs w:val="28"/>
                <w:lang w:val="de-DE"/>
              </w:rPr>
            </w:pPr>
            <w:r w:rsidRPr="00BC2AB0">
              <w:rPr>
                <w:b/>
                <w:color w:val="231F20"/>
                <w:sz w:val="28"/>
                <w:szCs w:val="28"/>
                <w:lang w:val="de-DE"/>
              </w:rPr>
              <w:t>DAS BEDEUTET KONKRET</w:t>
            </w:r>
          </w:p>
        </w:tc>
        <w:tc>
          <w:tcPr>
            <w:tcW w:w="1389" w:type="dxa"/>
            <w:tcBorders>
              <w:top w:val="nil"/>
            </w:tcBorders>
            <w:shd w:val="clear" w:color="auto" w:fill="A7A9AC"/>
          </w:tcPr>
          <w:p w14:paraId="6BF06863" w14:textId="000A36B5" w:rsidR="004A10D3" w:rsidRPr="00BC2AB0" w:rsidRDefault="00FF159D" w:rsidP="003F568A">
            <w:pPr>
              <w:pStyle w:val="TableParagraph"/>
              <w:spacing w:before="79"/>
              <w:ind w:left="41" w:right="26"/>
              <w:jc w:val="left"/>
              <w:rPr>
                <w:b/>
                <w:sz w:val="28"/>
                <w:szCs w:val="28"/>
                <w:lang w:val="de-DE"/>
              </w:rPr>
            </w:pPr>
            <w:r w:rsidRPr="00BC2AB0">
              <w:rPr>
                <w:b/>
                <w:color w:val="231F20"/>
                <w:spacing w:val="-2"/>
                <w:sz w:val="28"/>
                <w:szCs w:val="28"/>
                <w:lang w:val="de-DE"/>
              </w:rPr>
              <w:t>GEPRÜFT</w:t>
            </w:r>
          </w:p>
        </w:tc>
      </w:tr>
      <w:tr w:rsidR="00A5056C" w:rsidRPr="00BC2AB0" w14:paraId="0B2DE133" w14:textId="77777777" w:rsidTr="0077314D">
        <w:trPr>
          <w:trHeight w:val="520"/>
        </w:trPr>
        <w:tc>
          <w:tcPr>
            <w:tcW w:w="2268" w:type="dxa"/>
            <w:tcBorders>
              <w:left w:val="nil"/>
            </w:tcBorders>
            <w:shd w:val="clear" w:color="auto" w:fill="E6E7E8"/>
          </w:tcPr>
          <w:p w14:paraId="6A106E48" w14:textId="3BF2591B" w:rsidR="00A5056C" w:rsidRPr="00BC2AB0" w:rsidRDefault="00A5056C" w:rsidP="00A5056C">
            <w:pPr>
              <w:pStyle w:val="TableParagraph"/>
              <w:spacing w:line="271" w:lineRule="auto"/>
              <w:ind w:left="133" w:right="162"/>
              <w:jc w:val="left"/>
              <w:rPr>
                <w:sz w:val="24"/>
                <w:szCs w:val="24"/>
                <w:lang w:val="de-DE"/>
              </w:rPr>
            </w:pPr>
            <w:r w:rsidRPr="00BC2AB0">
              <w:rPr>
                <w:lang w:val="de-DE"/>
              </w:rPr>
              <w:t>Wählen Sie den richtigen Empfänger.</w:t>
            </w:r>
          </w:p>
        </w:tc>
        <w:tc>
          <w:tcPr>
            <w:tcW w:w="5274" w:type="dxa"/>
            <w:shd w:val="clear" w:color="auto" w:fill="E6E7E8"/>
          </w:tcPr>
          <w:p w14:paraId="1363A3AA" w14:textId="5CB9FD21" w:rsidR="00A5056C" w:rsidRPr="00BC2AB0" w:rsidRDefault="00A5056C" w:rsidP="00A5056C">
            <w:pPr>
              <w:pStyle w:val="TableParagraph"/>
              <w:spacing w:line="271" w:lineRule="auto"/>
              <w:ind w:right="20"/>
              <w:jc w:val="left"/>
              <w:rPr>
                <w:sz w:val="24"/>
                <w:szCs w:val="24"/>
                <w:lang w:val="de-DE"/>
              </w:rPr>
            </w:pPr>
            <w:r w:rsidRPr="00BC2AB0">
              <w:rPr>
                <w:lang w:val="de-DE"/>
              </w:rPr>
              <w:t>Richten Sie den Widerspruch an den Sozialversicherungsträger, der den Bescheid erlassen hat.</w:t>
            </w:r>
          </w:p>
        </w:tc>
        <w:sdt>
          <w:sdtPr>
            <w:rPr>
              <w:b/>
              <w:bCs/>
              <w:sz w:val="24"/>
              <w:szCs w:val="24"/>
              <w:lang w:val="de-DE"/>
            </w:rPr>
            <w:id w:val="1967395382"/>
            <w14:checkbox>
              <w14:checked w14:val="0"/>
              <w14:checkedState w14:val="2612" w14:font="MS Gothic"/>
              <w14:uncheckedState w14:val="2610" w14:font="MS Gothic"/>
            </w14:checkbox>
          </w:sdtPr>
          <w:sdtContent>
            <w:tc>
              <w:tcPr>
                <w:tcW w:w="1389" w:type="dxa"/>
                <w:shd w:val="clear" w:color="auto" w:fill="E6E7E8"/>
                <w:vAlign w:val="center"/>
              </w:tcPr>
              <w:p w14:paraId="708A7816" w14:textId="3BC818AE" w:rsidR="00A5056C" w:rsidRPr="00BC2AB0" w:rsidRDefault="00A5056C" w:rsidP="00A5056C">
                <w:pPr>
                  <w:pStyle w:val="TableParagraph"/>
                  <w:spacing w:before="122"/>
                  <w:ind w:left="41"/>
                  <w:rPr>
                    <w:b/>
                    <w:bCs/>
                    <w:sz w:val="24"/>
                    <w:szCs w:val="24"/>
                    <w:lang w:val="de-DE"/>
                  </w:rPr>
                </w:pPr>
                <w:r w:rsidRPr="00BC2AB0">
                  <w:rPr>
                    <w:rFonts w:ascii="MS Gothic" w:eastAsia="MS Gothic" w:hAnsi="MS Gothic"/>
                    <w:b/>
                    <w:bCs/>
                    <w:sz w:val="24"/>
                    <w:szCs w:val="24"/>
                    <w:lang w:val="de-DE"/>
                  </w:rPr>
                  <w:t>☐</w:t>
                </w:r>
              </w:p>
            </w:tc>
          </w:sdtContent>
        </w:sdt>
      </w:tr>
      <w:tr w:rsidR="00A5056C" w:rsidRPr="00BC2AB0" w14:paraId="010C22C8" w14:textId="77777777" w:rsidTr="0077314D">
        <w:trPr>
          <w:trHeight w:val="413"/>
        </w:trPr>
        <w:tc>
          <w:tcPr>
            <w:tcW w:w="2268" w:type="dxa"/>
            <w:tcBorders>
              <w:left w:val="nil"/>
            </w:tcBorders>
            <w:shd w:val="clear" w:color="auto" w:fill="E6E7E8"/>
          </w:tcPr>
          <w:p w14:paraId="7A252915" w14:textId="75931AD0" w:rsidR="00A5056C" w:rsidRPr="00BC2AB0" w:rsidRDefault="00A5056C" w:rsidP="00A5056C">
            <w:pPr>
              <w:pStyle w:val="TableParagraph"/>
              <w:spacing w:before="113"/>
              <w:ind w:left="133"/>
              <w:jc w:val="left"/>
              <w:rPr>
                <w:sz w:val="24"/>
                <w:szCs w:val="24"/>
                <w:lang w:val="de-DE"/>
              </w:rPr>
            </w:pPr>
            <w:proofErr w:type="spellStart"/>
            <w:r w:rsidRPr="00BC2AB0">
              <w:rPr>
                <w:lang w:val="de-DE"/>
              </w:rPr>
              <w:t>Wahren</w:t>
            </w:r>
            <w:proofErr w:type="spellEnd"/>
            <w:r w:rsidRPr="00BC2AB0">
              <w:rPr>
                <w:lang w:val="de-DE"/>
              </w:rPr>
              <w:t xml:space="preserve"> Sie die Frist.</w:t>
            </w:r>
          </w:p>
        </w:tc>
        <w:tc>
          <w:tcPr>
            <w:tcW w:w="5274" w:type="dxa"/>
            <w:shd w:val="clear" w:color="auto" w:fill="E6E7E8"/>
          </w:tcPr>
          <w:p w14:paraId="7EA5F65F" w14:textId="59D61389" w:rsidR="00A5056C" w:rsidRPr="00BC2AB0" w:rsidRDefault="00A5056C" w:rsidP="00A5056C">
            <w:pPr>
              <w:pStyle w:val="TableParagraph"/>
              <w:spacing w:before="113"/>
              <w:jc w:val="left"/>
              <w:rPr>
                <w:sz w:val="24"/>
                <w:szCs w:val="24"/>
                <w:lang w:val="de-DE"/>
              </w:rPr>
            </w:pPr>
            <w:r w:rsidRPr="00BC2AB0">
              <w:rPr>
                <w:lang w:val="de-DE"/>
              </w:rPr>
              <w:t>Legen Sie den Widerspruch innerhalb eines Monats nach Bekanntgabe des Bescheids ein. Bekanntgabe bedeutet: Zugang bei Ihnen.</w:t>
            </w:r>
          </w:p>
        </w:tc>
        <w:sdt>
          <w:sdtPr>
            <w:rPr>
              <w:b/>
              <w:bCs/>
              <w:sz w:val="24"/>
              <w:szCs w:val="24"/>
              <w:lang w:val="de-DE"/>
            </w:rPr>
            <w:id w:val="-1236702696"/>
            <w14:checkbox>
              <w14:checked w14:val="0"/>
              <w14:checkedState w14:val="2612" w14:font="MS Gothic"/>
              <w14:uncheckedState w14:val="2610" w14:font="MS Gothic"/>
            </w14:checkbox>
          </w:sdtPr>
          <w:sdtContent>
            <w:tc>
              <w:tcPr>
                <w:tcW w:w="1389" w:type="dxa"/>
                <w:shd w:val="clear" w:color="auto" w:fill="E6E7E8"/>
                <w:vAlign w:val="center"/>
              </w:tcPr>
              <w:p w14:paraId="3FE9A282" w14:textId="34251932" w:rsidR="00A5056C" w:rsidRPr="00BC2AB0" w:rsidRDefault="00A5056C" w:rsidP="00A5056C">
                <w:pPr>
                  <w:pStyle w:val="TableParagraph"/>
                  <w:spacing w:before="69"/>
                  <w:ind w:left="41"/>
                  <w:rPr>
                    <w:b/>
                    <w:bCs/>
                    <w:sz w:val="24"/>
                    <w:szCs w:val="24"/>
                    <w:lang w:val="de-DE"/>
                  </w:rPr>
                </w:pPr>
                <w:r w:rsidRPr="00BC2AB0">
                  <w:rPr>
                    <w:rFonts w:ascii="MS Gothic" w:eastAsia="MS Gothic" w:hAnsi="MS Gothic"/>
                    <w:b/>
                    <w:bCs/>
                    <w:sz w:val="24"/>
                    <w:szCs w:val="24"/>
                    <w:lang w:val="de-DE"/>
                  </w:rPr>
                  <w:t>☐</w:t>
                </w:r>
              </w:p>
            </w:tc>
          </w:sdtContent>
        </w:sdt>
      </w:tr>
      <w:tr w:rsidR="00A5056C" w:rsidRPr="00BC2AB0" w14:paraId="7A8F5353" w14:textId="77777777" w:rsidTr="0077314D">
        <w:trPr>
          <w:trHeight w:val="413"/>
        </w:trPr>
        <w:tc>
          <w:tcPr>
            <w:tcW w:w="2268" w:type="dxa"/>
            <w:tcBorders>
              <w:left w:val="nil"/>
            </w:tcBorders>
            <w:shd w:val="clear" w:color="auto" w:fill="E6E7E8"/>
          </w:tcPr>
          <w:p w14:paraId="1D57503B" w14:textId="3C9677F5" w:rsidR="00A5056C" w:rsidRPr="00BC2AB0" w:rsidRDefault="00A5056C" w:rsidP="00A5056C">
            <w:pPr>
              <w:pStyle w:val="TableParagraph"/>
              <w:spacing w:before="113"/>
              <w:ind w:left="133"/>
              <w:jc w:val="left"/>
              <w:rPr>
                <w:sz w:val="24"/>
                <w:szCs w:val="24"/>
                <w:lang w:val="de-DE"/>
              </w:rPr>
            </w:pPr>
            <w:r w:rsidRPr="00BC2AB0">
              <w:rPr>
                <w:lang w:val="de-DE"/>
              </w:rPr>
              <w:t>Achten Sie auf die richtige Form.</w:t>
            </w:r>
          </w:p>
        </w:tc>
        <w:tc>
          <w:tcPr>
            <w:tcW w:w="5274" w:type="dxa"/>
            <w:shd w:val="clear" w:color="auto" w:fill="E6E7E8"/>
          </w:tcPr>
          <w:p w14:paraId="39ADB07D" w14:textId="5B5144B0" w:rsidR="00A5056C" w:rsidRPr="00BC2AB0" w:rsidRDefault="00A5056C" w:rsidP="00A5056C">
            <w:pPr>
              <w:pStyle w:val="TableParagraph"/>
              <w:spacing w:before="113"/>
              <w:jc w:val="left"/>
              <w:rPr>
                <w:sz w:val="24"/>
                <w:szCs w:val="24"/>
                <w:lang w:val="de-DE"/>
              </w:rPr>
            </w:pPr>
            <w:r w:rsidRPr="00BC2AB0">
              <w:rPr>
                <w:lang w:val="de-DE"/>
              </w:rPr>
              <w:t>Legen Sie den Widerspruch schriftlich ein. Der Absender (also Ihr Unternehmen) muss eindeutig erkennbar sein. Deshalb ist eine lesbare Unterschrift empfehlenswert. Das Einlegen des Widerspruchs per Fax ist möglich. Alternativ ist die Einlegung zur Niederschrift möglich. Das bedeutet: Sie suchen die Behörde auf, formulieren Ihr Anliegen mündlich und unterschreiben schließlich das Schriftstück, das die Behörde dabei anfertigt.</w:t>
            </w:r>
          </w:p>
        </w:tc>
        <w:sdt>
          <w:sdtPr>
            <w:rPr>
              <w:b/>
              <w:bCs/>
              <w:sz w:val="24"/>
              <w:szCs w:val="24"/>
              <w:lang w:val="de-DE"/>
            </w:rPr>
            <w:id w:val="1469932900"/>
            <w14:checkbox>
              <w14:checked w14:val="0"/>
              <w14:checkedState w14:val="2612" w14:font="MS Gothic"/>
              <w14:uncheckedState w14:val="2610" w14:font="MS Gothic"/>
            </w14:checkbox>
          </w:sdtPr>
          <w:sdtContent>
            <w:tc>
              <w:tcPr>
                <w:tcW w:w="1389" w:type="dxa"/>
                <w:shd w:val="clear" w:color="auto" w:fill="E6E7E8"/>
                <w:vAlign w:val="center"/>
              </w:tcPr>
              <w:p w14:paraId="57588912" w14:textId="090129FF" w:rsidR="00A5056C" w:rsidRPr="00BC2AB0" w:rsidRDefault="00A5056C" w:rsidP="00A5056C">
                <w:pPr>
                  <w:pStyle w:val="TableParagraph"/>
                  <w:spacing w:before="69"/>
                  <w:ind w:left="41"/>
                  <w:rPr>
                    <w:b/>
                    <w:bCs/>
                    <w:sz w:val="24"/>
                    <w:szCs w:val="24"/>
                    <w:lang w:val="de-DE"/>
                  </w:rPr>
                </w:pPr>
                <w:r w:rsidRPr="00BC2AB0">
                  <w:rPr>
                    <w:rFonts w:ascii="MS Gothic" w:eastAsia="MS Gothic" w:hAnsi="MS Gothic"/>
                    <w:b/>
                    <w:bCs/>
                    <w:sz w:val="24"/>
                    <w:szCs w:val="24"/>
                    <w:lang w:val="de-DE"/>
                  </w:rPr>
                  <w:t>☐</w:t>
                </w:r>
              </w:p>
            </w:tc>
          </w:sdtContent>
        </w:sdt>
      </w:tr>
      <w:tr w:rsidR="00CD63D5" w:rsidRPr="00BC2AB0" w14:paraId="5602DA0A" w14:textId="77777777" w:rsidTr="0077314D">
        <w:trPr>
          <w:trHeight w:val="413"/>
        </w:trPr>
        <w:tc>
          <w:tcPr>
            <w:tcW w:w="2268" w:type="dxa"/>
            <w:tcBorders>
              <w:left w:val="nil"/>
            </w:tcBorders>
            <w:shd w:val="clear" w:color="auto" w:fill="E6E7E8"/>
          </w:tcPr>
          <w:p w14:paraId="62D94D2B" w14:textId="645239A0" w:rsidR="00CD63D5" w:rsidRPr="00BC2AB0" w:rsidRDefault="00CD63D5" w:rsidP="00CD63D5">
            <w:pPr>
              <w:pStyle w:val="TableParagraph"/>
              <w:spacing w:before="113"/>
              <w:ind w:left="133"/>
              <w:jc w:val="left"/>
              <w:rPr>
                <w:lang w:val="de-DE"/>
              </w:rPr>
            </w:pPr>
            <w:r w:rsidRPr="00BC2AB0">
              <w:rPr>
                <w:lang w:val="de-DE"/>
              </w:rPr>
              <w:t>Formulieren Sie den Inhalt.</w:t>
            </w:r>
          </w:p>
        </w:tc>
        <w:tc>
          <w:tcPr>
            <w:tcW w:w="5274" w:type="dxa"/>
            <w:shd w:val="clear" w:color="auto" w:fill="E6E7E8"/>
          </w:tcPr>
          <w:p w14:paraId="45724C54" w14:textId="41798B23" w:rsidR="00CD63D5" w:rsidRPr="00BC2AB0" w:rsidRDefault="00CD63D5" w:rsidP="00CD63D5">
            <w:pPr>
              <w:pStyle w:val="TableParagraph"/>
              <w:spacing w:before="113"/>
              <w:jc w:val="left"/>
              <w:rPr>
                <w:lang w:val="de-DE"/>
              </w:rPr>
            </w:pPr>
            <w:r w:rsidRPr="00BC2AB0">
              <w:rPr>
                <w:lang w:val="de-DE"/>
              </w:rPr>
              <w:t>Bei der Ausformulierung sind Sie frei. Sie brauchen das Schreiben nicht unbedingt als Wider-spruch zu bezeichnen. Der Empfänger muss nur eindeutig erkennen können, dass Sie den Verwaltungsakt beanstanden und dieser nochmals überprüft werden soll.</w:t>
            </w:r>
          </w:p>
        </w:tc>
        <w:sdt>
          <w:sdtPr>
            <w:rPr>
              <w:b/>
              <w:bCs/>
              <w:sz w:val="24"/>
              <w:szCs w:val="24"/>
              <w:lang w:val="de-DE"/>
            </w:rPr>
            <w:id w:val="-1078970604"/>
            <w14:checkbox>
              <w14:checked w14:val="0"/>
              <w14:checkedState w14:val="2612" w14:font="MS Gothic"/>
              <w14:uncheckedState w14:val="2610" w14:font="MS Gothic"/>
            </w14:checkbox>
          </w:sdtPr>
          <w:sdtContent>
            <w:tc>
              <w:tcPr>
                <w:tcW w:w="1389" w:type="dxa"/>
                <w:shd w:val="clear" w:color="auto" w:fill="E6E7E8"/>
                <w:vAlign w:val="center"/>
              </w:tcPr>
              <w:p w14:paraId="4CE706F6" w14:textId="5EF0B8D0" w:rsidR="00CD63D5" w:rsidRPr="00BC2AB0" w:rsidRDefault="00F118B1" w:rsidP="00CD63D5">
                <w:pPr>
                  <w:pStyle w:val="TableParagraph"/>
                  <w:spacing w:before="69"/>
                  <w:ind w:left="41"/>
                  <w:rPr>
                    <w:b/>
                    <w:bCs/>
                    <w:sz w:val="24"/>
                    <w:szCs w:val="24"/>
                    <w:lang w:val="de-DE"/>
                  </w:rPr>
                </w:pPr>
                <w:r w:rsidRPr="00BC2AB0">
                  <w:rPr>
                    <w:rFonts w:ascii="MS Gothic" w:eastAsia="MS Gothic" w:hAnsi="MS Gothic"/>
                    <w:b/>
                    <w:bCs/>
                    <w:sz w:val="24"/>
                    <w:szCs w:val="24"/>
                    <w:lang w:val="de-DE"/>
                  </w:rPr>
                  <w:t>☐</w:t>
                </w:r>
              </w:p>
            </w:tc>
          </w:sdtContent>
        </w:sdt>
      </w:tr>
      <w:tr w:rsidR="00435E21" w:rsidRPr="00BC2AB0" w14:paraId="7A09A57B" w14:textId="77777777" w:rsidTr="00F15FE2">
        <w:trPr>
          <w:trHeight w:val="520"/>
        </w:trPr>
        <w:tc>
          <w:tcPr>
            <w:tcW w:w="2268" w:type="dxa"/>
            <w:tcBorders>
              <w:left w:val="nil"/>
            </w:tcBorders>
            <w:shd w:val="clear" w:color="auto" w:fill="E6E7E8"/>
          </w:tcPr>
          <w:p w14:paraId="677C848C" w14:textId="01B9BCDA" w:rsidR="00435E21" w:rsidRPr="00BC2AB0" w:rsidRDefault="00435E21" w:rsidP="00435E21">
            <w:pPr>
              <w:pStyle w:val="TableParagraph"/>
              <w:spacing w:before="167"/>
              <w:ind w:left="133"/>
              <w:jc w:val="left"/>
              <w:rPr>
                <w:lang w:val="de-DE"/>
              </w:rPr>
            </w:pPr>
            <w:r w:rsidRPr="00BC2AB0">
              <w:rPr>
                <w:lang w:val="de-DE"/>
              </w:rPr>
              <w:t>Empfehlenswert: Begründen Sie den Widerspruch.</w:t>
            </w:r>
          </w:p>
        </w:tc>
        <w:tc>
          <w:tcPr>
            <w:tcW w:w="5274" w:type="dxa"/>
            <w:shd w:val="clear" w:color="auto" w:fill="E6E7E8"/>
          </w:tcPr>
          <w:p w14:paraId="2EF5D031" w14:textId="4A9257A5" w:rsidR="00435E21" w:rsidRPr="00BC2AB0" w:rsidRDefault="00435E21" w:rsidP="00435E21">
            <w:pPr>
              <w:pStyle w:val="TableParagraph"/>
              <w:spacing w:before="79" w:line="266" w:lineRule="auto"/>
              <w:ind w:left="110"/>
              <w:jc w:val="left"/>
              <w:rPr>
                <w:lang w:val="de-DE"/>
              </w:rPr>
            </w:pPr>
            <w:r w:rsidRPr="00BC2AB0">
              <w:rPr>
                <w:lang w:val="de-DE"/>
              </w:rPr>
              <w:t>Eine Begründung oder ein bestimmter Antrag sind nicht Wirksamkeitsvoraussetzung für Ihren Widerspruch. Beides fördert Ihre Erfolgsaussichten aber erheblich. Die Behörde kann mit einer Begründung leichter erkennen, was Sie beanstanden, und diesen Punkt gezielter und effizienter überprüfen. Wenn Sie keine Begründung mitliefern, geht der Sozialversicherungsträger davon aus, dass sich Ihr Widerspruch gegen alle Verfügungssätze des Bescheides richtet.</w:t>
            </w:r>
            <w:r w:rsidRPr="00BC2AB0">
              <w:rPr>
                <w:lang w:val="de-DE"/>
              </w:rPr>
              <w:t xml:space="preserve"> </w:t>
            </w:r>
            <w:r w:rsidRPr="00BC2AB0">
              <w:rPr>
                <w:lang w:val="de-DE"/>
              </w:rPr>
              <w:t>Tipp: Eine detaillierte und sauber formulierte Begründung auszuarbeiten kann dauern. Wenn Ihnen die Zeit bis zum Fristablauf hierfür nicht reicht, legen Sie zunächst den Widerspruch ohne Begründung ein und vermerken Sie, dass die Begründung folgt. Diese muss auch dann berücksichtigt werden, wenn sie später erfolgt.</w:t>
            </w:r>
          </w:p>
        </w:tc>
        <w:sdt>
          <w:sdtPr>
            <w:rPr>
              <w:b/>
              <w:bCs/>
              <w:sz w:val="24"/>
              <w:szCs w:val="24"/>
              <w:lang w:val="de-DE"/>
            </w:rPr>
            <w:id w:val="1051580590"/>
            <w14:checkbox>
              <w14:checked w14:val="0"/>
              <w14:checkedState w14:val="2612" w14:font="MS Gothic"/>
              <w14:uncheckedState w14:val="2610" w14:font="MS Gothic"/>
            </w14:checkbox>
          </w:sdtPr>
          <w:sdtContent>
            <w:tc>
              <w:tcPr>
                <w:tcW w:w="1389" w:type="dxa"/>
                <w:shd w:val="clear" w:color="auto" w:fill="E6E7E8"/>
                <w:vAlign w:val="center"/>
              </w:tcPr>
              <w:p w14:paraId="2740BFC5" w14:textId="7287B721" w:rsidR="00435E21" w:rsidRPr="00BC2AB0" w:rsidRDefault="00435E21" w:rsidP="00435E21">
                <w:pPr>
                  <w:pStyle w:val="TableParagraph"/>
                  <w:spacing w:before="122"/>
                  <w:ind w:left="41"/>
                  <w:rPr>
                    <w:b/>
                    <w:bCs/>
                    <w:sz w:val="24"/>
                    <w:szCs w:val="24"/>
                    <w:lang w:val="de-DE"/>
                  </w:rPr>
                </w:pPr>
                <w:r w:rsidRPr="00BC2AB0">
                  <w:rPr>
                    <w:rFonts w:ascii="MS Gothic" w:eastAsia="MS Gothic" w:hAnsi="MS Gothic"/>
                    <w:b/>
                    <w:bCs/>
                    <w:sz w:val="24"/>
                    <w:szCs w:val="24"/>
                    <w:lang w:val="de-DE"/>
                  </w:rPr>
                  <w:t>☐</w:t>
                </w:r>
              </w:p>
            </w:tc>
          </w:sdtContent>
        </w:sdt>
      </w:tr>
      <w:tr w:rsidR="00FE32A7" w:rsidRPr="00BC2AB0" w14:paraId="395FFDEF" w14:textId="77777777" w:rsidTr="00F15FE2">
        <w:trPr>
          <w:trHeight w:val="520"/>
        </w:trPr>
        <w:tc>
          <w:tcPr>
            <w:tcW w:w="2268" w:type="dxa"/>
            <w:tcBorders>
              <w:left w:val="nil"/>
            </w:tcBorders>
            <w:shd w:val="clear" w:color="auto" w:fill="E6E7E8"/>
          </w:tcPr>
          <w:p w14:paraId="08B022DF" w14:textId="1C117175" w:rsidR="00FE32A7" w:rsidRPr="00BC2AB0" w:rsidRDefault="0050664A" w:rsidP="00435E21">
            <w:pPr>
              <w:pStyle w:val="TableParagraph"/>
              <w:spacing w:before="167"/>
              <w:ind w:left="133"/>
              <w:jc w:val="left"/>
              <w:rPr>
                <w:lang w:val="de-DE"/>
              </w:rPr>
            </w:pPr>
            <w:r w:rsidRPr="00BC2AB0">
              <w:rPr>
                <w:lang w:val="de-DE"/>
              </w:rPr>
              <w:lastRenderedPageBreak/>
              <w:t>Überlegen Sie, ob Sie einen Rechtsbeistand benötigen.</w:t>
            </w:r>
            <w:r w:rsidRPr="00BC2AB0">
              <w:rPr>
                <w:lang w:val="de-DE"/>
              </w:rPr>
              <w:tab/>
            </w:r>
          </w:p>
        </w:tc>
        <w:tc>
          <w:tcPr>
            <w:tcW w:w="5274" w:type="dxa"/>
            <w:shd w:val="clear" w:color="auto" w:fill="E6E7E8"/>
          </w:tcPr>
          <w:p w14:paraId="6836879F" w14:textId="7C6C49F9" w:rsidR="00FE32A7" w:rsidRPr="00BC2AB0" w:rsidRDefault="0050664A" w:rsidP="00435E21">
            <w:pPr>
              <w:pStyle w:val="TableParagraph"/>
              <w:spacing w:before="79" w:line="266" w:lineRule="auto"/>
              <w:ind w:left="110"/>
              <w:jc w:val="left"/>
              <w:rPr>
                <w:lang w:val="de-DE"/>
              </w:rPr>
            </w:pPr>
            <w:r w:rsidRPr="00BC2AB0">
              <w:rPr>
                <w:lang w:val="de-DE"/>
              </w:rPr>
              <w:t>Für das Einlegen eines Widerspruchs brauchen Sie bzw. braucht Ihr Unternehmen sich nicht von einem Rechtsbeistand wie einem Anwalt vertreten zu lassen. Halten Sie dies aber für nötig, z. B. weil der Fall besonders kompliziert ist, bekommt Ihr Unternehmen die Kosten für den Rechtsbeistand erstattet, wenn Ihr Widerspruch erfolgreich ist.</w:t>
            </w:r>
          </w:p>
        </w:tc>
        <w:sdt>
          <w:sdtPr>
            <w:rPr>
              <w:b/>
              <w:bCs/>
              <w:sz w:val="24"/>
              <w:szCs w:val="24"/>
              <w:lang w:val="de-DE"/>
            </w:rPr>
            <w:id w:val="49969366"/>
            <w14:checkbox>
              <w14:checked w14:val="0"/>
              <w14:checkedState w14:val="2612" w14:font="MS Gothic"/>
              <w14:uncheckedState w14:val="2610" w14:font="MS Gothic"/>
            </w14:checkbox>
          </w:sdtPr>
          <w:sdtContent>
            <w:tc>
              <w:tcPr>
                <w:tcW w:w="1389" w:type="dxa"/>
                <w:shd w:val="clear" w:color="auto" w:fill="E6E7E8"/>
                <w:vAlign w:val="center"/>
              </w:tcPr>
              <w:p w14:paraId="0EFDCAF6" w14:textId="0B99C90E" w:rsidR="00FE32A7" w:rsidRPr="00BC2AB0" w:rsidRDefault="009B20AF" w:rsidP="00435E21">
                <w:pPr>
                  <w:pStyle w:val="TableParagraph"/>
                  <w:spacing w:before="122"/>
                  <w:ind w:left="41"/>
                  <w:rPr>
                    <w:b/>
                    <w:bCs/>
                    <w:sz w:val="24"/>
                    <w:szCs w:val="24"/>
                    <w:lang w:val="de-DE"/>
                  </w:rPr>
                </w:pPr>
                <w:r w:rsidRPr="00BC2AB0">
                  <w:rPr>
                    <w:rFonts w:ascii="MS Gothic" w:eastAsia="MS Gothic" w:hAnsi="MS Gothic"/>
                    <w:b/>
                    <w:bCs/>
                    <w:sz w:val="24"/>
                    <w:szCs w:val="24"/>
                    <w:lang w:val="de-DE"/>
                  </w:rPr>
                  <w:t>☐</w:t>
                </w:r>
              </w:p>
            </w:tc>
          </w:sdtContent>
        </w:sdt>
      </w:tr>
    </w:tbl>
    <w:p w14:paraId="74FB2A38" w14:textId="0402B126" w:rsidR="00FF5A4D" w:rsidRPr="009A4F3F" w:rsidRDefault="00FF5A4D" w:rsidP="00D45012"/>
    <w:p w14:paraId="2F92CE3F" w14:textId="77777777" w:rsidR="00FF5A4D" w:rsidRPr="009A4F3F" w:rsidRDefault="00FF5A4D" w:rsidP="009A4F3F">
      <w:pPr>
        <w:rPr>
          <w:rFonts w:ascii="Calibri" w:hAnsi="Calibri" w:cs="Calibri"/>
          <w:sz w:val="20"/>
          <w:szCs w:val="20"/>
        </w:rPr>
      </w:pPr>
    </w:p>
    <w:sectPr w:rsidR="00FF5A4D" w:rsidRPr="009A4F3F" w:rsidSect="00D967A5">
      <w:headerReference w:type="default" r:id="rId6"/>
      <w:pgSz w:w="11906" w:h="16838"/>
      <w:pgMar w:top="1560" w:right="1274"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5876D" w14:textId="77777777" w:rsidR="0050540B" w:rsidRDefault="0050540B" w:rsidP="006430AB">
      <w:pPr>
        <w:spacing w:after="0" w:line="240" w:lineRule="auto"/>
      </w:pPr>
      <w:r>
        <w:separator/>
      </w:r>
    </w:p>
  </w:endnote>
  <w:endnote w:type="continuationSeparator" w:id="0">
    <w:p w14:paraId="487CFA03" w14:textId="77777777" w:rsidR="0050540B" w:rsidRDefault="0050540B" w:rsidP="00643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79EF5" w14:textId="77777777" w:rsidR="0050540B" w:rsidRDefault="0050540B" w:rsidP="006430AB">
      <w:pPr>
        <w:spacing w:after="0" w:line="240" w:lineRule="auto"/>
      </w:pPr>
      <w:r>
        <w:separator/>
      </w:r>
    </w:p>
  </w:footnote>
  <w:footnote w:type="continuationSeparator" w:id="0">
    <w:p w14:paraId="5D32FF32" w14:textId="77777777" w:rsidR="0050540B" w:rsidRDefault="0050540B" w:rsidP="00643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D8483" w14:textId="2C574908" w:rsidR="006430AB" w:rsidRDefault="006430AB" w:rsidP="006430AB">
    <w:pPr>
      <w:pStyle w:val="Kopfzeile"/>
      <w:jc w:val="right"/>
    </w:pPr>
    <w:r w:rsidRPr="0045118F">
      <w:rPr>
        <w:noProof/>
      </w:rPr>
      <w:drawing>
        <wp:inline distT="0" distB="0" distL="0" distR="0" wp14:anchorId="2B996F94" wp14:editId="385A5908">
          <wp:extent cx="3407285" cy="304222"/>
          <wp:effectExtent l="0" t="0" r="3175" b="635"/>
          <wp:docPr id="4827231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96632" name="Grafik 2117196632"/>
                  <pic:cNvPicPr/>
                </pic:nvPicPr>
                <pic:blipFill>
                  <a:blip r:embed="rId1">
                    <a:extLst>
                      <a:ext uri="{28A0092B-C50C-407E-A947-70E740481C1C}">
                        <a14:useLocalDpi xmlns:a14="http://schemas.microsoft.com/office/drawing/2010/main" val="0"/>
                      </a:ext>
                    </a:extLst>
                  </a:blip>
                  <a:stretch>
                    <a:fillRect/>
                  </a:stretch>
                </pic:blipFill>
                <pic:spPr>
                  <a:xfrm>
                    <a:off x="0" y="0"/>
                    <a:ext cx="3544018" cy="316430"/>
                  </a:xfrm>
                  <a:prstGeom prst="rect">
                    <a:avLst/>
                  </a:prstGeom>
                </pic:spPr>
              </pic:pic>
            </a:graphicData>
          </a:graphic>
        </wp:inline>
      </w:drawing>
    </w:r>
  </w:p>
  <w:p w14:paraId="42FD15D4" w14:textId="77777777" w:rsidR="006430AB" w:rsidRDefault="006430AB" w:rsidP="006430AB">
    <w:pPr>
      <w:pStyle w:val="Kopfzeile"/>
      <w:jc w:val="right"/>
    </w:pPr>
  </w:p>
  <w:p w14:paraId="09416C08" w14:textId="77777777" w:rsidR="006430AB" w:rsidRDefault="006430AB" w:rsidP="006430AB">
    <w:pPr>
      <w:pStyle w:val="Kopfzeil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D90"/>
    <w:rsid w:val="000339DE"/>
    <w:rsid w:val="00042110"/>
    <w:rsid w:val="0006328F"/>
    <w:rsid w:val="000D05AE"/>
    <w:rsid w:val="000E25E7"/>
    <w:rsid w:val="000E5080"/>
    <w:rsid w:val="0012085A"/>
    <w:rsid w:val="001226FC"/>
    <w:rsid w:val="001239DD"/>
    <w:rsid w:val="00156F0B"/>
    <w:rsid w:val="00190486"/>
    <w:rsid w:val="00196813"/>
    <w:rsid w:val="001A5E17"/>
    <w:rsid w:val="001B1483"/>
    <w:rsid w:val="001C36BD"/>
    <w:rsid w:val="001C3B15"/>
    <w:rsid w:val="001C728A"/>
    <w:rsid w:val="001D1D9F"/>
    <w:rsid w:val="00203B8E"/>
    <w:rsid w:val="002149DC"/>
    <w:rsid w:val="00236695"/>
    <w:rsid w:val="0024134E"/>
    <w:rsid w:val="00244BC9"/>
    <w:rsid w:val="00251B0B"/>
    <w:rsid w:val="002564B6"/>
    <w:rsid w:val="00272FB1"/>
    <w:rsid w:val="002A22AE"/>
    <w:rsid w:val="002B1E3D"/>
    <w:rsid w:val="002B281F"/>
    <w:rsid w:val="002B48EC"/>
    <w:rsid w:val="002D1C57"/>
    <w:rsid w:val="002E13E6"/>
    <w:rsid w:val="002E1F91"/>
    <w:rsid w:val="002F2D53"/>
    <w:rsid w:val="003048AB"/>
    <w:rsid w:val="003159D5"/>
    <w:rsid w:val="00332FA1"/>
    <w:rsid w:val="00362EDE"/>
    <w:rsid w:val="003A75CB"/>
    <w:rsid w:val="003B1F0E"/>
    <w:rsid w:val="003E1827"/>
    <w:rsid w:val="003F0C29"/>
    <w:rsid w:val="003F1E75"/>
    <w:rsid w:val="003F568A"/>
    <w:rsid w:val="00400A61"/>
    <w:rsid w:val="00422AA1"/>
    <w:rsid w:val="00423E88"/>
    <w:rsid w:val="004310E0"/>
    <w:rsid w:val="00435E21"/>
    <w:rsid w:val="0045118F"/>
    <w:rsid w:val="00453B72"/>
    <w:rsid w:val="0046127C"/>
    <w:rsid w:val="0046243B"/>
    <w:rsid w:val="00475673"/>
    <w:rsid w:val="004831A7"/>
    <w:rsid w:val="004930C4"/>
    <w:rsid w:val="00497801"/>
    <w:rsid w:val="004A10D3"/>
    <w:rsid w:val="004A3DD5"/>
    <w:rsid w:val="004B5C4C"/>
    <w:rsid w:val="004B7535"/>
    <w:rsid w:val="004B7BB6"/>
    <w:rsid w:val="004F486A"/>
    <w:rsid w:val="00503337"/>
    <w:rsid w:val="0050540B"/>
    <w:rsid w:val="0050664A"/>
    <w:rsid w:val="005106F8"/>
    <w:rsid w:val="00512429"/>
    <w:rsid w:val="00554926"/>
    <w:rsid w:val="00562B81"/>
    <w:rsid w:val="00571D78"/>
    <w:rsid w:val="0058646B"/>
    <w:rsid w:val="00591E82"/>
    <w:rsid w:val="00597D72"/>
    <w:rsid w:val="005A72AD"/>
    <w:rsid w:val="005B33C0"/>
    <w:rsid w:val="006117FE"/>
    <w:rsid w:val="006327A5"/>
    <w:rsid w:val="006430AB"/>
    <w:rsid w:val="006621B3"/>
    <w:rsid w:val="0066358F"/>
    <w:rsid w:val="00670A70"/>
    <w:rsid w:val="006A24F0"/>
    <w:rsid w:val="006B263D"/>
    <w:rsid w:val="007147D6"/>
    <w:rsid w:val="0071742F"/>
    <w:rsid w:val="007221CB"/>
    <w:rsid w:val="007450EF"/>
    <w:rsid w:val="00793C4D"/>
    <w:rsid w:val="007A0F35"/>
    <w:rsid w:val="007A3FEF"/>
    <w:rsid w:val="007B1D25"/>
    <w:rsid w:val="007B70D3"/>
    <w:rsid w:val="007C1D23"/>
    <w:rsid w:val="007D771C"/>
    <w:rsid w:val="007F008E"/>
    <w:rsid w:val="00815974"/>
    <w:rsid w:val="00877DB8"/>
    <w:rsid w:val="0089739F"/>
    <w:rsid w:val="008979C3"/>
    <w:rsid w:val="008B2373"/>
    <w:rsid w:val="008C56FC"/>
    <w:rsid w:val="008E1968"/>
    <w:rsid w:val="008E6532"/>
    <w:rsid w:val="009034F4"/>
    <w:rsid w:val="00912C2A"/>
    <w:rsid w:val="00945668"/>
    <w:rsid w:val="00951555"/>
    <w:rsid w:val="009A4F3F"/>
    <w:rsid w:val="009B03DF"/>
    <w:rsid w:val="009B162D"/>
    <w:rsid w:val="009B20AF"/>
    <w:rsid w:val="009B45A3"/>
    <w:rsid w:val="00A2533A"/>
    <w:rsid w:val="00A4549B"/>
    <w:rsid w:val="00A459A6"/>
    <w:rsid w:val="00A5056C"/>
    <w:rsid w:val="00A50651"/>
    <w:rsid w:val="00A658D4"/>
    <w:rsid w:val="00AB2C99"/>
    <w:rsid w:val="00AC15C7"/>
    <w:rsid w:val="00AC17F0"/>
    <w:rsid w:val="00AE2993"/>
    <w:rsid w:val="00AE3B41"/>
    <w:rsid w:val="00AE50C0"/>
    <w:rsid w:val="00AE7E35"/>
    <w:rsid w:val="00B0525A"/>
    <w:rsid w:val="00B2707A"/>
    <w:rsid w:val="00B505E4"/>
    <w:rsid w:val="00B87E5B"/>
    <w:rsid w:val="00B959EB"/>
    <w:rsid w:val="00B97F38"/>
    <w:rsid w:val="00BA2BB3"/>
    <w:rsid w:val="00BC0B29"/>
    <w:rsid w:val="00BC2AB0"/>
    <w:rsid w:val="00C00B1A"/>
    <w:rsid w:val="00C161F8"/>
    <w:rsid w:val="00C524AF"/>
    <w:rsid w:val="00C7637E"/>
    <w:rsid w:val="00CC7BF3"/>
    <w:rsid w:val="00CD04BE"/>
    <w:rsid w:val="00CD63D5"/>
    <w:rsid w:val="00D20F82"/>
    <w:rsid w:val="00D34F65"/>
    <w:rsid w:val="00D45012"/>
    <w:rsid w:val="00D466FA"/>
    <w:rsid w:val="00D967A5"/>
    <w:rsid w:val="00DB1192"/>
    <w:rsid w:val="00DB4CC8"/>
    <w:rsid w:val="00DD2EB6"/>
    <w:rsid w:val="00DE7C47"/>
    <w:rsid w:val="00DF368D"/>
    <w:rsid w:val="00E17D90"/>
    <w:rsid w:val="00E24B03"/>
    <w:rsid w:val="00E44D1C"/>
    <w:rsid w:val="00E65863"/>
    <w:rsid w:val="00E67112"/>
    <w:rsid w:val="00E732F4"/>
    <w:rsid w:val="00E93576"/>
    <w:rsid w:val="00EB4BF9"/>
    <w:rsid w:val="00EB6BE9"/>
    <w:rsid w:val="00EC3B70"/>
    <w:rsid w:val="00EF4B60"/>
    <w:rsid w:val="00F118B1"/>
    <w:rsid w:val="00F25C78"/>
    <w:rsid w:val="00F31E5A"/>
    <w:rsid w:val="00F33983"/>
    <w:rsid w:val="00F4179D"/>
    <w:rsid w:val="00F52A02"/>
    <w:rsid w:val="00F6636A"/>
    <w:rsid w:val="00F71D35"/>
    <w:rsid w:val="00F75427"/>
    <w:rsid w:val="00F87C67"/>
    <w:rsid w:val="00F92BB4"/>
    <w:rsid w:val="00F92CE2"/>
    <w:rsid w:val="00FE32A7"/>
    <w:rsid w:val="00FE7982"/>
    <w:rsid w:val="00FF159D"/>
    <w:rsid w:val="00FF5A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6C90E"/>
  <w15:chartTrackingRefBased/>
  <w15:docId w15:val="{B2AD36AE-D523-469E-83FE-AFD2804EE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17D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17D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17D9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17D9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17D9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17D9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17D9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17D9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17D9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17D9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17D9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17D9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17D9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17D9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17D9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17D9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17D9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17D90"/>
    <w:rPr>
      <w:rFonts w:eastAsiaTheme="majorEastAsia" w:cstheme="majorBidi"/>
      <w:color w:val="272727" w:themeColor="text1" w:themeTint="D8"/>
    </w:rPr>
  </w:style>
  <w:style w:type="paragraph" w:styleId="Titel">
    <w:name w:val="Title"/>
    <w:basedOn w:val="Standard"/>
    <w:next w:val="Standard"/>
    <w:link w:val="TitelZchn"/>
    <w:uiPriority w:val="10"/>
    <w:qFormat/>
    <w:rsid w:val="00E17D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17D9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17D9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17D9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17D9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17D90"/>
    <w:rPr>
      <w:i/>
      <w:iCs/>
      <w:color w:val="404040" w:themeColor="text1" w:themeTint="BF"/>
    </w:rPr>
  </w:style>
  <w:style w:type="paragraph" w:styleId="Listenabsatz">
    <w:name w:val="List Paragraph"/>
    <w:basedOn w:val="Standard"/>
    <w:uiPriority w:val="34"/>
    <w:qFormat/>
    <w:rsid w:val="00E17D90"/>
    <w:pPr>
      <w:ind w:left="720"/>
      <w:contextualSpacing/>
    </w:pPr>
  </w:style>
  <w:style w:type="character" w:styleId="IntensiveHervorhebung">
    <w:name w:val="Intense Emphasis"/>
    <w:basedOn w:val="Absatz-Standardschriftart"/>
    <w:uiPriority w:val="21"/>
    <w:qFormat/>
    <w:rsid w:val="00E17D90"/>
    <w:rPr>
      <w:i/>
      <w:iCs/>
      <w:color w:val="0F4761" w:themeColor="accent1" w:themeShade="BF"/>
    </w:rPr>
  </w:style>
  <w:style w:type="paragraph" w:styleId="IntensivesZitat">
    <w:name w:val="Intense Quote"/>
    <w:basedOn w:val="Standard"/>
    <w:next w:val="Standard"/>
    <w:link w:val="IntensivesZitatZchn"/>
    <w:uiPriority w:val="30"/>
    <w:qFormat/>
    <w:rsid w:val="00E17D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17D90"/>
    <w:rPr>
      <w:i/>
      <w:iCs/>
      <w:color w:val="0F4761" w:themeColor="accent1" w:themeShade="BF"/>
    </w:rPr>
  </w:style>
  <w:style w:type="character" w:styleId="IntensiverVerweis">
    <w:name w:val="Intense Reference"/>
    <w:basedOn w:val="Absatz-Standardschriftart"/>
    <w:uiPriority w:val="32"/>
    <w:qFormat/>
    <w:rsid w:val="00E17D90"/>
    <w:rPr>
      <w:b/>
      <w:bCs/>
      <w:smallCaps/>
      <w:color w:val="0F4761" w:themeColor="accent1" w:themeShade="BF"/>
      <w:spacing w:val="5"/>
    </w:rPr>
  </w:style>
  <w:style w:type="paragraph" w:styleId="Textkrper">
    <w:name w:val="Body Text"/>
    <w:basedOn w:val="Standard"/>
    <w:link w:val="TextkrperZchn"/>
    <w:uiPriority w:val="1"/>
    <w:qFormat/>
    <w:rsid w:val="00EB6BE9"/>
    <w:pPr>
      <w:widowControl w:val="0"/>
      <w:autoSpaceDE w:val="0"/>
      <w:autoSpaceDN w:val="0"/>
      <w:spacing w:after="0" w:line="240" w:lineRule="auto"/>
      <w:ind w:left="114"/>
    </w:pPr>
    <w:rPr>
      <w:rFonts w:ascii="Calibri" w:eastAsia="Calibri" w:hAnsi="Calibri" w:cs="Calibri"/>
      <w:kern w:val="0"/>
      <w:sz w:val="19"/>
      <w:szCs w:val="19"/>
      <w14:ligatures w14:val="none"/>
    </w:rPr>
  </w:style>
  <w:style w:type="character" w:customStyle="1" w:styleId="TextkrperZchn">
    <w:name w:val="Textkörper Zchn"/>
    <w:basedOn w:val="Absatz-Standardschriftart"/>
    <w:link w:val="Textkrper"/>
    <w:uiPriority w:val="1"/>
    <w:rsid w:val="00EB6BE9"/>
    <w:rPr>
      <w:rFonts w:ascii="Calibri" w:eastAsia="Calibri" w:hAnsi="Calibri" w:cs="Calibri"/>
      <w:kern w:val="0"/>
      <w:sz w:val="19"/>
      <w:szCs w:val="19"/>
      <w14:ligatures w14:val="none"/>
    </w:rPr>
  </w:style>
  <w:style w:type="table" w:customStyle="1" w:styleId="TableNormal">
    <w:name w:val="Table Normal"/>
    <w:uiPriority w:val="2"/>
    <w:semiHidden/>
    <w:unhideWhenUsed/>
    <w:qFormat/>
    <w:rsid w:val="009B03DF"/>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9B03DF"/>
    <w:pPr>
      <w:widowControl w:val="0"/>
      <w:autoSpaceDE w:val="0"/>
      <w:autoSpaceDN w:val="0"/>
      <w:spacing w:after="0" w:line="240" w:lineRule="auto"/>
      <w:jc w:val="center"/>
    </w:pPr>
    <w:rPr>
      <w:rFonts w:ascii="Calibri" w:eastAsia="Calibri" w:hAnsi="Calibri" w:cs="Calibri"/>
      <w:kern w:val="0"/>
      <w:sz w:val="22"/>
      <w:szCs w:val="22"/>
      <w14:ligatures w14:val="none"/>
    </w:rPr>
  </w:style>
  <w:style w:type="paragraph" w:styleId="Kopfzeile">
    <w:name w:val="header"/>
    <w:basedOn w:val="Standard"/>
    <w:link w:val="KopfzeileZchn"/>
    <w:uiPriority w:val="99"/>
    <w:unhideWhenUsed/>
    <w:rsid w:val="006430A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430AB"/>
  </w:style>
  <w:style w:type="paragraph" w:styleId="Fuzeile">
    <w:name w:val="footer"/>
    <w:basedOn w:val="Standard"/>
    <w:link w:val="FuzeileZchn"/>
    <w:uiPriority w:val="99"/>
    <w:unhideWhenUsed/>
    <w:rsid w:val="006430A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43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2061</Characters>
  <Application>Microsoft Office Word</Application>
  <DocSecurity>0</DocSecurity>
  <Lines>17</Lines>
  <Paragraphs>4</Paragraphs>
  <ScaleCrop>false</ScaleCrop>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Odor</dc:creator>
  <cp:keywords/>
  <dc:description/>
  <cp:lastModifiedBy>Karin Odor</cp:lastModifiedBy>
  <cp:revision>32</cp:revision>
  <dcterms:created xsi:type="dcterms:W3CDTF">2026-04-28T08:02:00Z</dcterms:created>
  <dcterms:modified xsi:type="dcterms:W3CDTF">2026-07-20T16:14:00Z</dcterms:modified>
</cp:coreProperties>
</file>