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7927C" w14:textId="77777777" w:rsidR="001D58CA" w:rsidRPr="005D1C75" w:rsidRDefault="001D58CA" w:rsidP="001D58CA">
      <w:pPr>
        <w:jc w:val="center"/>
        <w:rPr>
          <w:rFonts w:ascii="Tahoma" w:hAnsi="Tahoma" w:cs="Tahoma"/>
          <w:b/>
          <w:sz w:val="24"/>
          <w:szCs w:val="24"/>
        </w:rPr>
      </w:pPr>
      <w:r w:rsidRPr="005D1C75">
        <w:rPr>
          <w:rFonts w:ascii="Tahoma" w:hAnsi="Tahoma" w:cs="Tahoma"/>
          <w:b/>
          <w:sz w:val="24"/>
          <w:szCs w:val="24"/>
        </w:rPr>
        <w:t xml:space="preserve">Gesprächsprotokoll – Mitarbeitergespräch über Elternzeit </w:t>
      </w:r>
    </w:p>
    <w:p w14:paraId="56DB6FE5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</w:p>
    <w:p w14:paraId="3B607DA8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sz w:val="24"/>
          <w:szCs w:val="24"/>
        </w:rPr>
        <w:t>Zeitpunkt: spätestens 4 Wochen vor Beginn des Mutterschutzes</w:t>
      </w:r>
      <w:r w:rsidRPr="005D1C75">
        <w:rPr>
          <w:rFonts w:ascii="Tahoma" w:hAnsi="Tahoma" w:cs="Tahoma"/>
          <w:sz w:val="24"/>
          <w:szCs w:val="24"/>
        </w:rPr>
        <w:tab/>
      </w:r>
      <w:r w:rsidRPr="005D1C75">
        <w:rPr>
          <w:rFonts w:ascii="Tahoma" w:hAnsi="Tahoma" w:cs="Tahoma"/>
          <w:sz w:val="24"/>
          <w:szCs w:val="24"/>
        </w:rPr>
        <w:tab/>
      </w:r>
      <w:r w:rsidRPr="005D1C75">
        <w:rPr>
          <w:rFonts w:ascii="Tahoma" w:hAnsi="Tahoma" w:cs="Tahoma"/>
          <w:sz w:val="24"/>
          <w:szCs w:val="24"/>
        </w:rPr>
        <w:tab/>
        <w:t xml:space="preserve">  Datum: ____________</w:t>
      </w:r>
    </w:p>
    <w:p w14:paraId="7FC16B39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sz w:val="24"/>
          <w:szCs w:val="24"/>
        </w:rPr>
        <w:t xml:space="preserve">Name der Mitarbeiterin/des Mitarbeiters: </w:t>
      </w:r>
      <w:r w:rsidRPr="005D1C75">
        <w:rPr>
          <w:rFonts w:ascii="Tahoma" w:hAnsi="Tahoma" w:cs="Tahoma"/>
          <w:sz w:val="24"/>
          <w:szCs w:val="24"/>
        </w:rPr>
        <w:tab/>
        <w:t>_______________________________________________________</w:t>
      </w:r>
    </w:p>
    <w:p w14:paraId="3A3B57B4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sz w:val="24"/>
          <w:szCs w:val="24"/>
        </w:rPr>
        <w:t>Name Vorgesetze(r):</w:t>
      </w:r>
      <w:r w:rsidRPr="005D1C75">
        <w:rPr>
          <w:rFonts w:ascii="Tahoma" w:hAnsi="Tahoma" w:cs="Tahoma"/>
          <w:sz w:val="24"/>
          <w:szCs w:val="24"/>
        </w:rPr>
        <w:tab/>
      </w:r>
      <w:r w:rsidRPr="005D1C75">
        <w:rPr>
          <w:rFonts w:ascii="Tahoma" w:hAnsi="Tahoma" w:cs="Tahoma"/>
          <w:sz w:val="24"/>
          <w:szCs w:val="24"/>
        </w:rPr>
        <w:tab/>
      </w:r>
      <w:r w:rsidRPr="005D1C75">
        <w:rPr>
          <w:rFonts w:ascii="Tahoma" w:hAnsi="Tahoma" w:cs="Tahoma"/>
          <w:sz w:val="24"/>
          <w:szCs w:val="24"/>
        </w:rPr>
        <w:tab/>
        <w:t>_______________________________________________________</w:t>
      </w:r>
    </w:p>
    <w:p w14:paraId="11A060BF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sz w:val="24"/>
          <w:szCs w:val="24"/>
        </w:rPr>
        <w:t xml:space="preserve">weitere Gesprächsteilnehmer: </w:t>
      </w:r>
      <w:r w:rsidRPr="005D1C75">
        <w:rPr>
          <w:rFonts w:ascii="Tahoma" w:hAnsi="Tahoma" w:cs="Tahoma"/>
          <w:sz w:val="24"/>
          <w:szCs w:val="24"/>
        </w:rPr>
        <w:tab/>
      </w:r>
      <w:r w:rsidRPr="005D1C75">
        <w:rPr>
          <w:rFonts w:ascii="Tahoma" w:hAnsi="Tahoma" w:cs="Tahoma"/>
          <w:sz w:val="24"/>
          <w:szCs w:val="24"/>
        </w:rPr>
        <w:tab/>
        <w:t>_______________________________________________________</w:t>
      </w:r>
    </w:p>
    <w:p w14:paraId="50AC3662" w14:textId="6AA6B928" w:rsidR="001D58CA" w:rsidRPr="005D1C75" w:rsidRDefault="001D58CA" w:rsidP="005D1C75">
      <w:p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sz w:val="24"/>
          <w:szCs w:val="24"/>
        </w:rPr>
        <w:t xml:space="preserve">Dieses Protokoll soll Ihnen als Mitarbeiter/in und Ihnen als Vorgesetzter/Vorgesetztem die Planung für die Rückkehr nach der Elternzeit erleichtern. Der Gesprächsleitfaden geht im Original an die Personalverwaltung und wird der Personalakte beigefügt. Eine Kopie wird sowohl dem/der Mitarbeiter/in, als auch dem Personalrecruiting ausgehändigt. Es ist datenschutzgemäß aufzubewahren. </w:t>
      </w:r>
    </w:p>
    <w:p w14:paraId="79AF33E0" w14:textId="77777777" w:rsidR="001D58CA" w:rsidRPr="005D1C75" w:rsidRDefault="001D58CA" w:rsidP="001D58CA">
      <w:pPr>
        <w:pBdr>
          <w:bottom w:val="single" w:sz="12" w:space="1" w:color="auto"/>
        </w:pBdr>
        <w:spacing w:after="0"/>
        <w:jc w:val="both"/>
        <w:rPr>
          <w:rFonts w:ascii="Tahoma" w:hAnsi="Tahoma" w:cs="Tahoma"/>
          <w:b/>
          <w:sz w:val="24"/>
          <w:szCs w:val="24"/>
        </w:rPr>
      </w:pPr>
    </w:p>
    <w:p w14:paraId="51661641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</w:p>
    <w:p w14:paraId="54709B72" w14:textId="77777777" w:rsidR="001D58CA" w:rsidRPr="005D1C75" w:rsidRDefault="001D58CA" w:rsidP="001D58CA">
      <w:pPr>
        <w:rPr>
          <w:rFonts w:ascii="Tahoma" w:hAnsi="Tahoma" w:cs="Tahoma"/>
          <w:sz w:val="24"/>
          <w:szCs w:val="24"/>
          <w:u w:val="single"/>
        </w:rPr>
      </w:pPr>
      <w:r w:rsidRPr="005D1C75">
        <w:rPr>
          <w:rFonts w:ascii="Tahoma" w:hAnsi="Tahoma" w:cs="Tahoma"/>
          <w:sz w:val="24"/>
          <w:szCs w:val="24"/>
          <w:u w:val="single"/>
        </w:rPr>
        <w:t>Wichtige Fristen:</w:t>
      </w:r>
    </w:p>
    <w:p w14:paraId="7F084A76" w14:textId="4CDA5258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sz w:val="24"/>
          <w:szCs w:val="24"/>
        </w:rPr>
        <w:t xml:space="preserve">Die Elternzeit muss spätestens </w:t>
      </w:r>
      <w:r w:rsidRPr="005D1C75">
        <w:rPr>
          <w:rFonts w:ascii="Tahoma" w:hAnsi="Tahoma" w:cs="Tahoma"/>
          <w:b/>
          <w:sz w:val="24"/>
          <w:szCs w:val="24"/>
        </w:rPr>
        <w:t xml:space="preserve">7 Wochen vor Antritt </w:t>
      </w:r>
      <w:r w:rsidRPr="005D1C75">
        <w:rPr>
          <w:rFonts w:ascii="Tahoma" w:hAnsi="Tahoma" w:cs="Tahoma"/>
          <w:sz w:val="24"/>
          <w:szCs w:val="24"/>
        </w:rPr>
        <w:t xml:space="preserve">beantragt werden. Den Antrag bekommen Sie von der Personalverwaltung.  </w:t>
      </w:r>
    </w:p>
    <w:p w14:paraId="7C1DA034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sz w:val="24"/>
          <w:szCs w:val="24"/>
        </w:rPr>
        <w:t xml:space="preserve">Ein </w:t>
      </w:r>
      <w:r w:rsidRPr="005D1C75">
        <w:rPr>
          <w:rFonts w:ascii="Tahoma" w:hAnsi="Tahoma" w:cs="Tahoma"/>
          <w:b/>
          <w:sz w:val="24"/>
          <w:szCs w:val="24"/>
        </w:rPr>
        <w:t>Antrag auf Teilzeit in Elternzeit</w:t>
      </w:r>
      <w:r w:rsidRPr="005D1C75">
        <w:rPr>
          <w:rFonts w:ascii="Tahoma" w:hAnsi="Tahoma" w:cs="Tahoma"/>
          <w:sz w:val="24"/>
          <w:szCs w:val="24"/>
        </w:rPr>
        <w:t xml:space="preserve"> muss mit dem Vorgesetzen zeitnah kommuniziert und an die Personalverwaltung weitergegeben werden.  </w:t>
      </w:r>
    </w:p>
    <w:p w14:paraId="1797D72A" w14:textId="77777777" w:rsidR="001D58CA" w:rsidRPr="005D1C75" w:rsidRDefault="001D58CA" w:rsidP="001D58CA">
      <w:pPr>
        <w:rPr>
          <w:rFonts w:ascii="Tahoma" w:hAnsi="Tahoma" w:cs="Tahoma"/>
          <w:b/>
          <w:sz w:val="24"/>
          <w:szCs w:val="24"/>
        </w:rPr>
      </w:pPr>
      <w:r w:rsidRPr="005D1C75">
        <w:rPr>
          <w:rFonts w:ascii="Tahoma" w:hAnsi="Tahoma" w:cs="Tahoma"/>
          <w:b/>
          <w:sz w:val="24"/>
          <w:szCs w:val="24"/>
        </w:rPr>
        <w:t xml:space="preserve">Bitte beachten Sie, dass die verbindliche Festlegung für die ersten zwei Jahre der Elternzeit erforderlich ist. </w:t>
      </w:r>
    </w:p>
    <w:p w14:paraId="37262BDE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</w:p>
    <w:p w14:paraId="4E6DB3AC" w14:textId="77777777" w:rsidR="001D58CA" w:rsidRPr="005D1C75" w:rsidRDefault="001D58CA" w:rsidP="001D58CA">
      <w:pPr>
        <w:rPr>
          <w:rFonts w:ascii="Tahoma" w:hAnsi="Tahoma" w:cs="Tahoma"/>
          <w:b/>
          <w:sz w:val="24"/>
          <w:szCs w:val="24"/>
        </w:rPr>
      </w:pPr>
      <w:r w:rsidRPr="005D1C75">
        <w:rPr>
          <w:rFonts w:ascii="Tahoma" w:hAnsi="Tahoma" w:cs="Tahoma"/>
          <w:b/>
          <w:sz w:val="24"/>
          <w:szCs w:val="24"/>
        </w:rPr>
        <w:t>Können Sie sich vorstellen, während der Elternzeit in Teilzeit zu arbeiten?</w:t>
      </w:r>
    </w:p>
    <w:p w14:paraId="6192A706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sz w:val="24"/>
          <w:szCs w:val="24"/>
        </w:rPr>
        <w:sym w:font="Wingdings" w:char="F0A8"/>
      </w:r>
      <w:r w:rsidRPr="005D1C75">
        <w:rPr>
          <w:rFonts w:ascii="Tahoma" w:hAnsi="Tahoma" w:cs="Tahoma"/>
          <w:sz w:val="24"/>
          <w:szCs w:val="24"/>
        </w:rPr>
        <w:t xml:space="preserve"> Ja  </w:t>
      </w:r>
      <w:r w:rsidRPr="005D1C75">
        <w:rPr>
          <w:rFonts w:ascii="Tahoma" w:hAnsi="Tahoma" w:cs="Tahoma"/>
          <w:sz w:val="24"/>
          <w:szCs w:val="24"/>
        </w:rPr>
        <w:tab/>
      </w:r>
      <w:r w:rsidRPr="005D1C75">
        <w:rPr>
          <w:rFonts w:ascii="Tahoma" w:hAnsi="Tahoma" w:cs="Tahoma"/>
          <w:sz w:val="24"/>
          <w:szCs w:val="24"/>
        </w:rPr>
        <w:tab/>
      </w:r>
      <w:r w:rsidRPr="005D1C75">
        <w:rPr>
          <w:rFonts w:ascii="Tahoma" w:hAnsi="Tahoma" w:cs="Tahoma"/>
          <w:sz w:val="24"/>
          <w:szCs w:val="24"/>
        </w:rPr>
        <w:sym w:font="Wingdings" w:char="F0A8"/>
      </w:r>
      <w:r w:rsidRPr="005D1C75">
        <w:rPr>
          <w:rFonts w:ascii="Tahoma" w:hAnsi="Tahoma" w:cs="Tahoma"/>
          <w:sz w:val="24"/>
          <w:szCs w:val="24"/>
        </w:rPr>
        <w:t xml:space="preserve"> nein </w:t>
      </w:r>
      <w:r w:rsidRPr="005D1C75">
        <w:rPr>
          <w:rFonts w:ascii="Tahoma" w:hAnsi="Tahoma" w:cs="Tahoma"/>
          <w:sz w:val="24"/>
          <w:szCs w:val="24"/>
        </w:rPr>
        <w:tab/>
      </w:r>
      <w:r w:rsidRPr="005D1C75">
        <w:rPr>
          <w:rFonts w:ascii="Tahoma" w:hAnsi="Tahoma" w:cs="Tahoma"/>
          <w:sz w:val="24"/>
          <w:szCs w:val="24"/>
        </w:rPr>
        <w:tab/>
      </w:r>
      <w:r w:rsidRPr="005D1C75">
        <w:rPr>
          <w:rFonts w:ascii="Tahoma" w:hAnsi="Tahoma" w:cs="Tahoma"/>
          <w:sz w:val="24"/>
          <w:szCs w:val="24"/>
        </w:rPr>
        <w:sym w:font="Wingdings" w:char="F0A8"/>
      </w:r>
      <w:r w:rsidRPr="005D1C75">
        <w:rPr>
          <w:rFonts w:ascii="Tahoma" w:hAnsi="Tahoma" w:cs="Tahoma"/>
          <w:sz w:val="24"/>
          <w:szCs w:val="24"/>
        </w:rPr>
        <w:t xml:space="preserve"> weiß nicht</w:t>
      </w:r>
    </w:p>
    <w:p w14:paraId="521E6D57" w14:textId="77777777" w:rsidR="001D58CA" w:rsidRPr="005D1C75" w:rsidRDefault="001D58CA" w:rsidP="001D58CA">
      <w:pPr>
        <w:rPr>
          <w:rFonts w:ascii="Tahoma" w:hAnsi="Tahoma" w:cs="Tahoma"/>
          <w:b/>
          <w:sz w:val="24"/>
          <w:szCs w:val="24"/>
        </w:rPr>
      </w:pPr>
      <w:r w:rsidRPr="005D1C75">
        <w:rPr>
          <w:rFonts w:ascii="Tahoma" w:hAnsi="Tahoma" w:cs="Tahoma"/>
          <w:b/>
          <w:sz w:val="24"/>
          <w:szCs w:val="24"/>
        </w:rPr>
        <w:t>Falls ja, haben Sie schon genauere Vorstellungen?</w:t>
      </w:r>
    </w:p>
    <w:p w14:paraId="74558C7A" w14:textId="77777777" w:rsidR="001D58CA" w:rsidRPr="005D1C75" w:rsidRDefault="001D58CA" w:rsidP="001D58CA">
      <w:pPr>
        <w:spacing w:after="0" w:line="360" w:lineRule="auto"/>
        <w:rPr>
          <w:rFonts w:ascii="Tahoma" w:hAnsi="Tahoma" w:cs="Tahoma"/>
          <w:b/>
          <w:sz w:val="24"/>
          <w:szCs w:val="24"/>
        </w:rPr>
      </w:pPr>
    </w:p>
    <w:p w14:paraId="10FB176A" w14:textId="77777777" w:rsidR="001D58CA" w:rsidRPr="005D1C75" w:rsidRDefault="001D58CA" w:rsidP="001D58CA">
      <w:pPr>
        <w:pBdr>
          <w:top w:val="single" w:sz="12" w:space="1" w:color="auto"/>
          <w:bottom w:val="single" w:sz="12" w:space="1" w:color="auto"/>
        </w:pBdr>
        <w:spacing w:after="0" w:line="360" w:lineRule="auto"/>
        <w:rPr>
          <w:rFonts w:ascii="Tahoma" w:hAnsi="Tahoma" w:cs="Tahoma"/>
          <w:sz w:val="24"/>
          <w:szCs w:val="24"/>
        </w:rPr>
      </w:pPr>
    </w:p>
    <w:p w14:paraId="0BBDF0FD" w14:textId="77777777" w:rsidR="001D58CA" w:rsidRPr="005D1C75" w:rsidRDefault="001D58CA" w:rsidP="001D58CA">
      <w:pPr>
        <w:pBdr>
          <w:bottom w:val="single" w:sz="12" w:space="1" w:color="auto"/>
          <w:between w:val="single" w:sz="12" w:space="1" w:color="auto"/>
        </w:pBdr>
        <w:spacing w:after="0" w:line="360" w:lineRule="auto"/>
        <w:rPr>
          <w:rFonts w:ascii="Tahoma" w:hAnsi="Tahoma" w:cs="Tahoma"/>
          <w:sz w:val="24"/>
          <w:szCs w:val="24"/>
        </w:rPr>
      </w:pPr>
    </w:p>
    <w:p w14:paraId="10D2C539" w14:textId="77777777" w:rsidR="001D58CA" w:rsidRPr="005D1C75" w:rsidRDefault="001D58CA" w:rsidP="001D58CA">
      <w:pPr>
        <w:pBdr>
          <w:bottom w:val="single" w:sz="12" w:space="1" w:color="auto"/>
          <w:between w:val="single" w:sz="12" w:space="1" w:color="auto"/>
        </w:pBdr>
        <w:spacing w:after="0" w:line="360" w:lineRule="auto"/>
        <w:rPr>
          <w:rFonts w:ascii="Tahoma" w:hAnsi="Tahoma" w:cs="Tahoma"/>
          <w:sz w:val="24"/>
          <w:szCs w:val="24"/>
        </w:rPr>
      </w:pPr>
    </w:p>
    <w:p w14:paraId="00E4CEBD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</w:p>
    <w:p w14:paraId="64DBD085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</w:p>
    <w:p w14:paraId="5FDB706F" w14:textId="77777777" w:rsidR="001D58CA" w:rsidRPr="005D1C75" w:rsidRDefault="001D58CA" w:rsidP="001D58CA">
      <w:pPr>
        <w:rPr>
          <w:rFonts w:ascii="Tahoma" w:hAnsi="Tahoma" w:cs="Tahoma"/>
          <w:b/>
          <w:sz w:val="24"/>
          <w:szCs w:val="24"/>
        </w:rPr>
      </w:pPr>
      <w:r w:rsidRPr="005D1C75">
        <w:rPr>
          <w:rFonts w:ascii="Tahoma" w:hAnsi="Tahoma" w:cs="Tahoma"/>
          <w:b/>
          <w:sz w:val="24"/>
          <w:szCs w:val="24"/>
        </w:rPr>
        <w:lastRenderedPageBreak/>
        <w:t>Welche Kontakthaltemöglichkeiten wünschen Sie während der Elternzeit?</w:t>
      </w:r>
    </w:p>
    <w:p w14:paraId="007529C5" w14:textId="39AAA008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sz w:val="24"/>
          <w:szCs w:val="24"/>
        </w:rPr>
        <w:sym w:font="Wingdings" w:char="F0A8"/>
      </w:r>
      <w:r w:rsidRPr="005D1C75">
        <w:rPr>
          <w:rFonts w:ascii="Tahoma" w:hAnsi="Tahoma" w:cs="Tahoma"/>
          <w:sz w:val="24"/>
          <w:szCs w:val="24"/>
        </w:rPr>
        <w:t xml:space="preserve"> Ich möchte gerne per Post- und/oder </w:t>
      </w:r>
      <w:r w:rsidR="00E474C9" w:rsidRPr="005D1C75">
        <w:rPr>
          <w:rFonts w:ascii="Tahoma" w:hAnsi="Tahoma" w:cs="Tahoma"/>
          <w:sz w:val="24"/>
          <w:szCs w:val="24"/>
        </w:rPr>
        <w:t>E-Mail-Informationen</w:t>
      </w:r>
      <w:r w:rsidRPr="005D1C75">
        <w:rPr>
          <w:rFonts w:ascii="Tahoma" w:hAnsi="Tahoma" w:cs="Tahoma"/>
          <w:sz w:val="24"/>
          <w:szCs w:val="24"/>
        </w:rPr>
        <w:t xml:space="preserve"> erhalten. </w:t>
      </w:r>
    </w:p>
    <w:p w14:paraId="29D01D12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sz w:val="24"/>
          <w:szCs w:val="24"/>
        </w:rPr>
        <w:t>Unter folgenden E-Mail-Adresse möchte ich informiert werden:______________________________</w:t>
      </w:r>
    </w:p>
    <w:p w14:paraId="2FF7FF5A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sz w:val="24"/>
          <w:szCs w:val="24"/>
        </w:rPr>
        <w:sym w:font="Wingdings" w:char="F0A8"/>
      </w:r>
      <w:r w:rsidRPr="005D1C75">
        <w:rPr>
          <w:rFonts w:ascii="Tahoma" w:hAnsi="Tahoma" w:cs="Tahoma"/>
          <w:sz w:val="24"/>
          <w:szCs w:val="24"/>
        </w:rPr>
        <w:t xml:space="preserve"> Ich möchte gerne am Patenprogramm teilnehmen </w:t>
      </w:r>
    </w:p>
    <w:p w14:paraId="580BED6F" w14:textId="2A376CA1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sz w:val="24"/>
          <w:szCs w:val="24"/>
        </w:rPr>
        <w:t xml:space="preserve">Mein Pate im Unternehmen wird _________________________ sein. </w:t>
      </w:r>
    </w:p>
    <w:p w14:paraId="5CA09353" w14:textId="0E2C4842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sz w:val="24"/>
          <w:szCs w:val="24"/>
        </w:rPr>
        <w:sym w:font="Wingdings" w:char="F0A8"/>
      </w:r>
      <w:r w:rsidRPr="005D1C75">
        <w:rPr>
          <w:rFonts w:ascii="Tahoma" w:hAnsi="Tahoma" w:cs="Tahoma"/>
          <w:sz w:val="24"/>
          <w:szCs w:val="24"/>
        </w:rPr>
        <w:t xml:space="preserve"> Ich möchte gerne zu Veranstaltungen des </w:t>
      </w:r>
      <w:r w:rsidR="00FA6997">
        <w:rPr>
          <w:rFonts w:ascii="Tahoma" w:hAnsi="Tahoma" w:cs="Tahoma"/>
          <w:sz w:val="24"/>
          <w:szCs w:val="24"/>
        </w:rPr>
        <w:t>Unternehmens</w:t>
      </w:r>
      <w:r w:rsidRPr="005D1C75">
        <w:rPr>
          <w:rFonts w:ascii="Tahoma" w:hAnsi="Tahoma" w:cs="Tahoma"/>
          <w:sz w:val="24"/>
          <w:szCs w:val="24"/>
        </w:rPr>
        <w:t xml:space="preserve"> eingeladen werden. </w:t>
      </w:r>
    </w:p>
    <w:p w14:paraId="1740D123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sz w:val="24"/>
          <w:szCs w:val="24"/>
        </w:rPr>
        <w:sym w:font="Wingdings" w:char="F0A8"/>
      </w:r>
      <w:r w:rsidRPr="005D1C75">
        <w:rPr>
          <w:rFonts w:ascii="Tahoma" w:hAnsi="Tahoma" w:cs="Tahoma"/>
          <w:sz w:val="24"/>
          <w:szCs w:val="24"/>
        </w:rPr>
        <w:t xml:space="preserve"> Ich möchte gerne an internen Fortbildungen teilnehmen. </w:t>
      </w:r>
    </w:p>
    <w:p w14:paraId="2CA3FA77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</w:p>
    <w:p w14:paraId="29CC7D66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sz w:val="24"/>
          <w:szCs w:val="24"/>
        </w:rPr>
        <w:t>Anmerkung:</w:t>
      </w:r>
    </w:p>
    <w:p w14:paraId="24F3878D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</w:p>
    <w:p w14:paraId="2DA3E95E" w14:textId="77777777" w:rsidR="001D58CA" w:rsidRPr="005D1C75" w:rsidRDefault="001D58CA" w:rsidP="001D58CA">
      <w:pPr>
        <w:pBdr>
          <w:top w:val="single" w:sz="12" w:space="1" w:color="auto"/>
          <w:bottom w:val="single" w:sz="12" w:space="1" w:color="auto"/>
        </w:pBdr>
        <w:spacing w:after="0" w:line="360" w:lineRule="auto"/>
        <w:rPr>
          <w:rFonts w:ascii="Tahoma" w:hAnsi="Tahoma" w:cs="Tahoma"/>
          <w:sz w:val="24"/>
          <w:szCs w:val="24"/>
        </w:rPr>
      </w:pPr>
    </w:p>
    <w:p w14:paraId="043C7705" w14:textId="77777777" w:rsidR="001D58CA" w:rsidRPr="005D1C75" w:rsidRDefault="001D58CA" w:rsidP="001D58CA">
      <w:pPr>
        <w:pBdr>
          <w:bottom w:val="single" w:sz="12" w:space="1" w:color="auto"/>
          <w:between w:val="single" w:sz="12" w:space="1" w:color="auto"/>
        </w:pBdr>
        <w:spacing w:after="0" w:line="360" w:lineRule="auto"/>
        <w:rPr>
          <w:rFonts w:ascii="Tahoma" w:hAnsi="Tahoma" w:cs="Tahoma"/>
          <w:sz w:val="24"/>
          <w:szCs w:val="24"/>
        </w:rPr>
      </w:pPr>
    </w:p>
    <w:p w14:paraId="1EAEB351" w14:textId="77777777" w:rsidR="001D58CA" w:rsidRPr="005D1C75" w:rsidRDefault="001D58CA" w:rsidP="001D58CA">
      <w:pPr>
        <w:pBdr>
          <w:bottom w:val="single" w:sz="12" w:space="1" w:color="auto"/>
          <w:between w:val="single" w:sz="12" w:space="1" w:color="auto"/>
        </w:pBdr>
        <w:spacing w:after="0" w:line="360" w:lineRule="auto"/>
        <w:rPr>
          <w:rFonts w:ascii="Tahoma" w:hAnsi="Tahoma" w:cs="Tahoma"/>
          <w:sz w:val="24"/>
          <w:szCs w:val="24"/>
        </w:rPr>
      </w:pPr>
    </w:p>
    <w:p w14:paraId="2F21DC41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</w:p>
    <w:p w14:paraId="410B7B6F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</w:p>
    <w:p w14:paraId="708B38A6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sz w:val="24"/>
          <w:szCs w:val="24"/>
        </w:rPr>
        <w:t>Weitere Informationen:</w:t>
      </w:r>
    </w:p>
    <w:p w14:paraId="280924A7" w14:textId="77777777" w:rsidR="001D58CA" w:rsidRPr="005D1C75" w:rsidRDefault="001D58CA" w:rsidP="001D58CA">
      <w:pPr>
        <w:pStyle w:val="Listenabsatz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sz w:val="24"/>
          <w:szCs w:val="24"/>
        </w:rPr>
        <w:t>Einladungen zu Veranstaltungen werden Ihnen nach Hause geschickt.</w:t>
      </w:r>
    </w:p>
    <w:p w14:paraId="01CFE753" w14:textId="77777777" w:rsidR="001D58CA" w:rsidRPr="005D1C75" w:rsidRDefault="001D58CA" w:rsidP="001D58CA">
      <w:pPr>
        <w:pStyle w:val="Listenabsatz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sz w:val="24"/>
          <w:szCs w:val="24"/>
        </w:rPr>
        <w:t xml:space="preserve">bei Rückfragen wenden Sie sich bitte immer zuerst an Ihre direkte Führungskraft. Sollten die Fragen nicht geklärt werden, ziehen Sie bitte die Personalverwaltung und das Personalrecuriting mit hinzu.  </w:t>
      </w:r>
    </w:p>
    <w:p w14:paraId="1FEA07A9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</w:p>
    <w:p w14:paraId="7034B430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</w:p>
    <w:p w14:paraId="30F18575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</w:p>
    <w:p w14:paraId="3C99A243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</w:p>
    <w:p w14:paraId="6CF2A620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BB3148" wp14:editId="085E70B3">
                <wp:simplePos x="0" y="0"/>
                <wp:positionH relativeFrom="column">
                  <wp:posOffset>3474085</wp:posOffset>
                </wp:positionH>
                <wp:positionV relativeFrom="paragraph">
                  <wp:posOffset>226695</wp:posOffset>
                </wp:positionV>
                <wp:extent cx="1524000" cy="7620"/>
                <wp:effectExtent l="0" t="0" r="19050" b="30480"/>
                <wp:wrapNone/>
                <wp:docPr id="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270962" id="Gerader Verbinder 2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55pt,17.85pt" to="393.5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" strokecolor="black [3213]" strokeweight=".5pt">
                <v:stroke joinstyle="miter"/>
              </v:line>
            </w:pict>
          </mc:Fallback>
        </mc:AlternateContent>
      </w:r>
      <w:r w:rsidRPr="005D1C75">
        <w:rPr>
          <w:rFonts w:ascii="Tahoma" w:hAnsi="Tahoma" w:cs="Tahoma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638D4" wp14:editId="318EE087">
                <wp:simplePos x="0" y="0"/>
                <wp:positionH relativeFrom="column">
                  <wp:posOffset>-69215</wp:posOffset>
                </wp:positionH>
                <wp:positionV relativeFrom="paragraph">
                  <wp:posOffset>241935</wp:posOffset>
                </wp:positionV>
                <wp:extent cx="1524000" cy="7620"/>
                <wp:effectExtent l="0" t="0" r="19050" b="3048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1B0A82" id="Gerader Verbinder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19.05pt" to="114.5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" strokecolor="black [3213]" strokeweight=".5pt">
                <v:stroke joinstyle="miter"/>
              </v:line>
            </w:pict>
          </mc:Fallback>
        </mc:AlternateContent>
      </w:r>
    </w:p>
    <w:p w14:paraId="33DC05E6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  <w:r w:rsidRPr="005D1C75">
        <w:rPr>
          <w:rFonts w:ascii="Tahoma" w:hAnsi="Tahoma" w:cs="Tahoma"/>
          <w:sz w:val="24"/>
          <w:szCs w:val="24"/>
        </w:rPr>
        <w:t>(Unterschrift Mitarbeiterin)</w:t>
      </w:r>
      <w:r w:rsidRPr="005D1C75">
        <w:rPr>
          <w:rFonts w:ascii="Tahoma" w:hAnsi="Tahoma" w:cs="Tahoma"/>
          <w:sz w:val="24"/>
          <w:szCs w:val="24"/>
        </w:rPr>
        <w:tab/>
      </w:r>
      <w:r w:rsidRPr="005D1C75">
        <w:rPr>
          <w:rFonts w:ascii="Tahoma" w:hAnsi="Tahoma" w:cs="Tahoma"/>
          <w:sz w:val="24"/>
          <w:szCs w:val="24"/>
        </w:rPr>
        <w:tab/>
      </w:r>
      <w:r w:rsidRPr="005D1C75">
        <w:rPr>
          <w:rFonts w:ascii="Tahoma" w:hAnsi="Tahoma" w:cs="Tahoma"/>
          <w:sz w:val="24"/>
          <w:szCs w:val="24"/>
        </w:rPr>
        <w:tab/>
      </w:r>
      <w:r w:rsidRPr="005D1C75">
        <w:rPr>
          <w:rFonts w:ascii="Tahoma" w:hAnsi="Tahoma" w:cs="Tahoma"/>
          <w:sz w:val="24"/>
          <w:szCs w:val="24"/>
        </w:rPr>
        <w:tab/>
      </w:r>
      <w:r w:rsidRPr="005D1C75">
        <w:rPr>
          <w:rFonts w:ascii="Tahoma" w:hAnsi="Tahoma" w:cs="Tahoma"/>
          <w:sz w:val="24"/>
          <w:szCs w:val="24"/>
        </w:rPr>
        <w:tab/>
      </w:r>
      <w:r w:rsidRPr="005D1C75">
        <w:rPr>
          <w:rFonts w:ascii="Tahoma" w:hAnsi="Tahoma" w:cs="Tahoma"/>
          <w:sz w:val="24"/>
          <w:szCs w:val="24"/>
        </w:rPr>
        <w:tab/>
        <w:t>(Unterschrift Vorgesetze/r)</w:t>
      </w:r>
    </w:p>
    <w:p w14:paraId="1ADB0E2A" w14:textId="77777777" w:rsidR="001D58CA" w:rsidRPr="005D1C75" w:rsidRDefault="001D58CA" w:rsidP="001D58CA">
      <w:pPr>
        <w:rPr>
          <w:rFonts w:ascii="Tahoma" w:hAnsi="Tahoma" w:cs="Tahoma"/>
          <w:sz w:val="24"/>
          <w:szCs w:val="24"/>
        </w:rPr>
      </w:pPr>
    </w:p>
    <w:p w14:paraId="0785DEB3" w14:textId="77777777" w:rsidR="001D58CA" w:rsidRPr="005D1C75" w:rsidRDefault="001D58CA">
      <w:pPr>
        <w:rPr>
          <w:rFonts w:ascii="Tahoma" w:hAnsi="Tahoma" w:cs="Tahoma"/>
          <w:sz w:val="24"/>
          <w:szCs w:val="24"/>
        </w:rPr>
      </w:pPr>
    </w:p>
    <w:sectPr w:rsidR="001D58CA" w:rsidRPr="005D1C75" w:rsidSect="00BA2FFA"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F0869" w14:textId="77777777" w:rsidR="00C74661" w:rsidRDefault="00C74661" w:rsidP="00353EA3">
      <w:pPr>
        <w:spacing w:after="0" w:line="240" w:lineRule="auto"/>
      </w:pPr>
      <w:r>
        <w:separator/>
      </w:r>
    </w:p>
  </w:endnote>
  <w:endnote w:type="continuationSeparator" w:id="0">
    <w:p w14:paraId="49D398A8" w14:textId="77777777" w:rsidR="00C74661" w:rsidRDefault="00C74661" w:rsidP="00353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59BFE" w14:textId="77777777" w:rsidR="00C74661" w:rsidRDefault="00C74661" w:rsidP="00353EA3">
      <w:pPr>
        <w:spacing w:after="0" w:line="240" w:lineRule="auto"/>
      </w:pPr>
      <w:r>
        <w:separator/>
      </w:r>
    </w:p>
  </w:footnote>
  <w:footnote w:type="continuationSeparator" w:id="0">
    <w:p w14:paraId="0E601934" w14:textId="77777777" w:rsidR="00C74661" w:rsidRDefault="00C74661" w:rsidP="00353E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431F5"/>
    <w:multiLevelType w:val="hybridMultilevel"/>
    <w:tmpl w:val="7158C43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9346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8CA"/>
    <w:rsid w:val="001D58CA"/>
    <w:rsid w:val="00353EA3"/>
    <w:rsid w:val="005D1C75"/>
    <w:rsid w:val="00AA32C4"/>
    <w:rsid w:val="00C74661"/>
    <w:rsid w:val="00E474C9"/>
    <w:rsid w:val="00FA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AF0D1"/>
  <w15:chartTrackingRefBased/>
  <w15:docId w15:val="{362543BD-F2DD-44DC-9EEE-6D9593FC3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58CA"/>
    <w:rPr>
      <w:kern w:val="0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1D5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D58CA"/>
    <w:rPr>
      <w:kern w:val="0"/>
      <w14:ligatures w14:val="none"/>
    </w:rPr>
  </w:style>
  <w:style w:type="paragraph" w:styleId="Listenabsatz">
    <w:name w:val="List Paragraph"/>
    <w:basedOn w:val="Standard"/>
    <w:uiPriority w:val="34"/>
    <w:qFormat/>
    <w:rsid w:val="001D58C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353E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3EA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7" ma:contentTypeDescription="Ein neues Dokument erstellen." ma:contentTypeScope="" ma:versionID="7266b70c08a81e8a2aed64642cc83b8a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1f82d46ad9d5b4341a6c71d652089739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03B4A9-CEB7-4736-9FE3-7F60EDE9E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3f655-f267-4a84-b742-532fbc77d0ab"/>
    <ds:schemaRef ds:uri="f5f3c0c8-cb47-4a26-91a1-a44bb4539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655CBC-EB76-49EE-8BB5-EF4A6FC43E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1903</Characters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2023-09-13T13:01:00Z</dcterms:created>
  <dcterms:modified xsi:type="dcterms:W3CDTF">2023-09-26T05:57:00Z</dcterms:modified>
</cp:coreProperties>
</file>