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7949" w:rsidRDefault="00C869A9" w:rsidP="0068794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1A73FF"/>
          <w:sz w:val="26"/>
          <w:szCs w:val="26"/>
        </w:rPr>
      </w:pPr>
      <w:r>
        <w:rPr>
          <w:rFonts w:ascii="MyriadPro-Bold" w:hAnsi="MyriadPro-Bold" w:cs="MyriadPro-Bold"/>
          <w:b/>
          <w:bCs/>
          <w:color w:val="1A73FF"/>
          <w:sz w:val="26"/>
          <w:szCs w:val="26"/>
        </w:rPr>
        <w:t>Annahmeverzugslohn vermeiden</w:t>
      </w:r>
    </w:p>
    <w:p w:rsidR="00687949" w:rsidRDefault="00687949" w:rsidP="0068794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1A73FF"/>
          <w:sz w:val="26"/>
          <w:szCs w:val="26"/>
        </w:rPr>
      </w:pPr>
    </w:p>
    <w:p w:rsidR="00C869A9" w:rsidRPr="00C869A9" w:rsidRDefault="00C869A9" w:rsidP="00C869A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bookmarkStart w:id="0" w:name="_GoBack"/>
      <w:r w:rsidRPr="00C869A9">
        <w:rPr>
          <w:rFonts w:ascii="Calibri" w:hAnsi="Calibri" w:cs="Calibri"/>
          <w:sz w:val="24"/>
          <w:szCs w:val="24"/>
        </w:rPr>
        <w:t>Nehmen Sie zur Sicherheit in jede Kündigung die folgende</w:t>
      </w:r>
      <w:r w:rsidRPr="00C869A9">
        <w:rPr>
          <w:rFonts w:ascii="Calibri" w:hAnsi="Calibri" w:cs="Calibri"/>
          <w:sz w:val="24"/>
          <w:szCs w:val="24"/>
        </w:rPr>
        <w:t xml:space="preserve"> </w:t>
      </w:r>
      <w:r w:rsidRPr="00C869A9">
        <w:rPr>
          <w:rFonts w:ascii="Calibri" w:hAnsi="Calibri" w:cs="Calibri"/>
          <w:sz w:val="24"/>
          <w:szCs w:val="24"/>
        </w:rPr>
        <w:t>Formulierung auf:</w:t>
      </w:r>
    </w:p>
    <w:p w:rsidR="00C869A9" w:rsidRPr="00C869A9" w:rsidRDefault="00C869A9" w:rsidP="00C869A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C0E08" w:rsidRPr="00C869A9" w:rsidRDefault="00C869A9" w:rsidP="00C869A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869A9">
        <w:rPr>
          <w:rFonts w:ascii="Calibri" w:hAnsi="Calibri" w:cs="Calibri"/>
          <w:i/>
          <w:iCs/>
          <w:sz w:val="24"/>
          <w:szCs w:val="24"/>
        </w:rPr>
        <w:t>„Wir weisen Sie zur Sicherheit darauf hin, dass Sie nach</w:t>
      </w:r>
      <w:r w:rsidRPr="00C869A9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C869A9">
        <w:rPr>
          <w:rFonts w:ascii="Calibri" w:hAnsi="Calibri" w:cs="Calibri"/>
          <w:i/>
          <w:iCs/>
          <w:sz w:val="24"/>
          <w:szCs w:val="24"/>
        </w:rPr>
        <w:t>§ 38 Abs. 1 SGB III verpflichtet sind, sich innerhalb von 3 Tagen</w:t>
      </w:r>
      <w:r w:rsidRPr="00C869A9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C869A9">
        <w:rPr>
          <w:rFonts w:ascii="Calibri" w:hAnsi="Calibri" w:cs="Calibri"/>
          <w:i/>
          <w:iCs/>
          <w:sz w:val="24"/>
          <w:szCs w:val="24"/>
        </w:rPr>
        <w:t>nach Erhalt dieser Kündigung bei der Arbeitsagentur arbeitssuchend</w:t>
      </w:r>
      <w:r w:rsidRPr="00C869A9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C869A9">
        <w:rPr>
          <w:rFonts w:ascii="Calibri" w:hAnsi="Calibri" w:cs="Calibri"/>
          <w:i/>
          <w:iCs/>
          <w:sz w:val="24"/>
          <w:szCs w:val="24"/>
        </w:rPr>
        <w:t>zu melden, spätestens aber 3 Monate vor Beendigung</w:t>
      </w:r>
      <w:r w:rsidRPr="00C869A9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C869A9">
        <w:rPr>
          <w:rFonts w:ascii="Calibri" w:hAnsi="Calibri" w:cs="Calibri"/>
          <w:i/>
          <w:iCs/>
          <w:sz w:val="24"/>
          <w:szCs w:val="24"/>
        </w:rPr>
        <w:t>des Arbeitsverhältnisses. Kommen Sie dieser Pflicht nicht</w:t>
      </w:r>
      <w:r w:rsidRPr="00C869A9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C869A9">
        <w:rPr>
          <w:rFonts w:ascii="Calibri" w:hAnsi="Calibri" w:cs="Calibri"/>
          <w:i/>
          <w:iCs/>
          <w:sz w:val="24"/>
          <w:szCs w:val="24"/>
        </w:rPr>
        <w:t>fristgerecht nach, kann die Arbeitsagentur eine Sperrzeit festsetzen,</w:t>
      </w:r>
      <w:r w:rsidRPr="00C869A9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C869A9">
        <w:rPr>
          <w:rFonts w:ascii="Calibri" w:hAnsi="Calibri" w:cs="Calibri"/>
          <w:i/>
          <w:iCs/>
          <w:sz w:val="24"/>
          <w:szCs w:val="24"/>
        </w:rPr>
        <w:t>in der Sie kein Arbeitslosengeld bekommen. Außerdem</w:t>
      </w:r>
      <w:r w:rsidRPr="00C869A9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C869A9">
        <w:rPr>
          <w:rFonts w:ascii="Calibri" w:hAnsi="Calibri" w:cs="Calibri"/>
          <w:i/>
          <w:iCs/>
          <w:sz w:val="24"/>
          <w:szCs w:val="24"/>
        </w:rPr>
        <w:t>sind Sie verpflichtet, aktiv nach einer neuen Beschäftigung zu</w:t>
      </w:r>
      <w:r w:rsidRPr="00C869A9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C869A9">
        <w:rPr>
          <w:rFonts w:ascii="Calibri" w:hAnsi="Calibri" w:cs="Calibri"/>
          <w:i/>
          <w:iCs/>
          <w:sz w:val="24"/>
          <w:szCs w:val="24"/>
        </w:rPr>
        <w:t>suchen.“</w:t>
      </w:r>
      <w:bookmarkEnd w:id="0"/>
    </w:p>
    <w:sectPr w:rsidR="004C0E08" w:rsidRPr="00C869A9" w:rsidSect="00896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949"/>
    <w:rsid w:val="004C0E08"/>
    <w:rsid w:val="00687949"/>
    <w:rsid w:val="00896F0E"/>
    <w:rsid w:val="00C8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B159E"/>
  <w15:chartTrackingRefBased/>
  <w15:docId w15:val="{21728CB9-2EF4-4A7D-918D-51BAD210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2</cp:revision>
  <dcterms:created xsi:type="dcterms:W3CDTF">2026-09-14T05:25:00Z</dcterms:created>
  <dcterms:modified xsi:type="dcterms:W3CDTF">2026-09-14T05:25:00Z</dcterms:modified>
</cp:coreProperties>
</file>